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ind w:firstLine="720" w:firstLineChars="20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关于20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黑体" w:eastAsia="方正小标宋简体"/>
          <w:sz w:val="36"/>
          <w:szCs w:val="36"/>
        </w:rPr>
        <w:t>年湖北省义务教育学校教师笔试加分有关政策的公告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根据有关政策规定，现就20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年全省义务教育学校教师笔试加分有关问题公告如下：</w:t>
      </w:r>
    </w:p>
    <w:p>
      <w:pPr>
        <w:spacing w:line="4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一、享受加分政策的对象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服务满两年且考核合格的资教生（特岗生）或参加“三支一扶”高校毕业生。</w:t>
      </w:r>
    </w:p>
    <w:p>
      <w:pPr>
        <w:spacing w:line="440" w:lineRule="exact"/>
        <w:ind w:firstLine="643" w:firstLineChars="200"/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  <w:t>二、加分对象资格审查时间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请符合加分政策条件的考生于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29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日上午9时至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日17时到报考市、州教育考试机构提交加分资格材料，逾期不再受理。</w:t>
      </w:r>
    </w:p>
    <w:p>
      <w:pPr>
        <w:spacing w:line="4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  <w:t>三、有关要求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1、考生须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提供</w:t>
      </w:r>
      <w:r>
        <w:rPr>
          <w:rFonts w:hint="eastAsia" w:ascii="仿宋_GB2312" w:eastAsia="仿宋_GB2312"/>
          <w:sz w:val="32"/>
          <w:szCs w:val="32"/>
        </w:rPr>
        <w:t>身份证原件及复印件，资教（特岗）、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“三支一扶”服务满两年且考核合格的相关证明材料原件。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2、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各县（市、区）教育局于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18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日前将加分对象资格审查结果报市州教育局，各市州教育局于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24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日前将审查结果汇总后报省教育厅。省教育厅在省教育考试院网站上公示无异议后予以加分。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3、请各级教育行政主管部门按要求认真做好资格审查工作，并在规定时间内将材料汇总、上报。</w:t>
      </w:r>
    </w:p>
    <w:p>
      <w:pPr>
        <w:spacing w:line="4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5"/>
    <w:rsid w:val="001312C5"/>
    <w:rsid w:val="00406961"/>
    <w:rsid w:val="00D51E7A"/>
    <w:rsid w:val="00E902D7"/>
    <w:rsid w:val="10770075"/>
    <w:rsid w:val="26C547A3"/>
    <w:rsid w:val="33E459A5"/>
    <w:rsid w:val="65BF08C9"/>
    <w:rsid w:val="6AF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62</Words>
  <Characters>357</Characters>
  <Lines>2</Lines>
  <Paragraphs>1</Paragraphs>
  <TotalTime>18</TotalTime>
  <ScaleCrop>false</ScaleCrop>
  <LinksUpToDate>false</LinksUpToDate>
  <CharactersWithSpaces>418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2019-04-04T00:53:00Z</dcterms:created>
  <dc:creator>Sky123.Org</dc:creator>
  <cp:lastModifiedBy>那时花开咖啡馆。</cp:lastModifiedBy>
  <cp:lastPrinted>2020-06-24T02:54:00Z</cp:lastPrinted>
  <dcterms:modified xsi:type="dcterms:W3CDTF">2020-06-28T02:21:55Z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