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Style w:val="a4"/>
          <w:rFonts w:ascii="黑体" w:eastAsia="黑体" w:hAnsi="黑体" w:cs="黑体"/>
          <w:b w:val="0"/>
          <w:bCs/>
          <w:spacing w:val="6"/>
          <w:w w:val="9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b w:val="0"/>
          <w:bCs/>
          <w:spacing w:val="6"/>
          <w:w w:val="90"/>
          <w:sz w:val="32"/>
          <w:szCs w:val="32"/>
          <w:shd w:val="clear" w:color="auto" w:fill="FFFFFF"/>
        </w:rPr>
        <w:t>附件</w:t>
      </w:r>
      <w:r w:rsidR="00181751">
        <w:rPr>
          <w:rStyle w:val="a4"/>
          <w:rFonts w:ascii="黑体" w:eastAsia="黑体" w:hAnsi="黑体" w:cs="黑体"/>
          <w:b w:val="0"/>
          <w:bCs/>
          <w:spacing w:val="6"/>
          <w:w w:val="90"/>
          <w:sz w:val="32"/>
          <w:szCs w:val="32"/>
          <w:shd w:val="clear" w:color="auto" w:fill="FFFFFF"/>
        </w:rPr>
        <w:t>4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“粤省事”</w:t>
      </w:r>
      <w:proofErr w:type="gramStart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</w:t>
      </w:r>
      <w:proofErr w:type="gramEnd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pacing w:val="6"/>
          <w:w w:val="90"/>
          <w:sz w:val="44"/>
          <w:szCs w:val="44"/>
          <w:shd w:val="clear" w:color="auto" w:fill="FFFFFF"/>
        </w:rPr>
        <w:t>手册</w:t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一、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微信扫描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“粤康码”葵花码，并出示个人专属二维码。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0000"/>
          <w:spacing w:val="4"/>
          <w:sz w:val="21"/>
          <w:szCs w:val="21"/>
          <w:shd w:val="clear" w:color="auto" w:fill="FFFFFF"/>
        </w:rPr>
        <w:t>方法②</w:t>
      </w:r>
      <w:proofErr w:type="gramStart"/>
      <w:r>
        <w:rPr>
          <w:rStyle w:val="a4"/>
          <w:rFonts w:ascii="Microsoft YaHei UI" w:eastAsia="Microsoft YaHei UI" w:hAnsi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微信搜索</w:t>
      </w:r>
      <w:proofErr w:type="gramEnd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“粤省事”小程序进入，如下：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287CC8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二、出示专属二维码，提供检测员扫描。也可以查看个人信息</w:t>
      </w:r>
      <w:r w:rsidR="003841C9"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出示</w:t>
      </w:r>
      <w:proofErr w:type="gramStart"/>
      <w:r>
        <w:rPr>
          <w:rFonts w:ascii="Microsoft YaHei UI" w:eastAsia="Microsoft YaHei UI" w:hAnsi="Microsoft YaHei UI" w:cs="Microsoft YaHei UI" w:hint="eastAsia"/>
          <w:color w:val="333333"/>
          <w:spacing w:val="4"/>
          <w:sz w:val="20"/>
          <w:szCs w:val="20"/>
          <w:shd w:val="clear" w:color="auto" w:fill="FFFFFF"/>
        </w:rPr>
        <w:t>二维码扫描</w:t>
      </w:r>
      <w:proofErr w:type="gramEnd"/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Microsoft YaHei UI"/>
          <w:noProof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eastAsia="Microsoft YaHei UI" w:hAnsi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a4"/>
          <w:rFonts w:ascii="Microsoft YaHei UI" w:eastAsia="Microsoft YaHei UI" w:hAnsi="Microsoft YaHei UI" w:cs="Microsoft YaHei UI" w:hint="eastAsia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ascii="Microsoft YaHei UI" w:eastAsia="Microsoft YaHei UI" w:hAnsi="Microsoft YaHei UI" w:cs="Microsoft YaHei UI" w:hint="eastAsia"/>
          <w:color w:val="333333"/>
          <w:spacing w:val="4"/>
          <w:sz w:val="21"/>
          <w:szCs w:val="21"/>
          <w:shd w:val="clear" w:color="auto" w:fill="FFFFFF"/>
        </w:rPr>
        <w:t>等</w:t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 w:rsidR="00287CC8" w:rsidRDefault="00D77216" w:rsidP="003841C9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仿宋_GB2312" w:eastAsia="仿宋_GB2312" w:hAnsi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lastRenderedPageBreak/>
        <w:t>三、（补充说明）注册登录。（</w:t>
      </w:r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在使用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粤康码前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FF0000"/>
          <w:spacing w:val="8"/>
          <w:sz w:val="28"/>
          <w:szCs w:val="28"/>
          <w:shd w:val="clear" w:color="auto" w:fill="FFFFFF"/>
        </w:rPr>
        <w:t>，必须实名登记注册“粤省事”，已注册登录的可忽略</w:t>
      </w:r>
      <w:r>
        <w:rPr>
          <w:rFonts w:ascii="仿宋_GB2312" w:eastAsia="仿宋_GB2312" w:hAnsi="仿宋_GB2312" w:cs="仿宋_GB2312" w:hint="eastAsia"/>
          <w:b/>
          <w:bCs/>
          <w:spacing w:val="8"/>
          <w:sz w:val="28"/>
          <w:szCs w:val="28"/>
          <w:shd w:val="clear" w:color="auto" w:fill="FFFFFF"/>
        </w:rPr>
        <w:t>）</w:t>
      </w:r>
      <w:bookmarkStart w:id="0" w:name="_GoBack"/>
      <w:bookmarkEnd w:id="0"/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a4"/>
          <w:rFonts w:ascii="Microsoft YaHei UI" w:eastAsia="Microsoft YaHei UI" w:hAnsi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lastRenderedPageBreak/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lastRenderedPageBreak/>
        <w:t>也可进入个人中心，修改为“人脸识别登录”或“</w:t>
      </w:r>
      <w:r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  <w:shd w:val="clear" w:color="auto" w:fill="FFFFFF"/>
        </w:rPr>
        <w:t>天免登录”，详见下图。</w:t>
      </w:r>
    </w:p>
    <w:p w:rsidR="00287CC8" w:rsidRDefault="00D77216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Microsoft YaHei UI" w:eastAsia="Microsoft YaHei UI" w:hAnsi="Microsoft YaHei UI" w:cs="Microsoft YaHei UI"/>
          <w:b w:val="0"/>
          <w:noProof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="420"/>
        <w:rPr>
          <w:rStyle w:val="a4"/>
          <w:rFonts w:ascii="Microsoft YaHei UI" w:eastAsia="Microsoft YaHei UI" w:hAnsi="Microsoft YaHei UI" w:cs="Microsoft YaHei UI"/>
          <w:b w:val="0"/>
          <w:color w:val="FF6827"/>
          <w:spacing w:val="4"/>
          <w:sz w:val="12"/>
          <w:szCs w:val="12"/>
        </w:rPr>
      </w:pPr>
    </w:p>
    <w:p w:rsidR="00287CC8" w:rsidRDefault="00287CC8">
      <w:pPr>
        <w:pStyle w:val="a3"/>
        <w:widowControl/>
        <w:shd w:val="clear" w:color="auto" w:fill="FFFFFF"/>
        <w:spacing w:beforeAutospacing="0" w:afterAutospacing="0" w:line="368" w:lineRule="atLeast"/>
        <w:ind w:firstLineChars="300" w:firstLine="888"/>
        <w:jc w:val="both"/>
        <w:rPr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</w:p>
    <w:sectPr w:rsidR="00287CC8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16" w:rsidRDefault="00D77216" w:rsidP="00181751">
      <w:r>
        <w:separator/>
      </w:r>
    </w:p>
  </w:endnote>
  <w:endnote w:type="continuationSeparator" w:id="0">
    <w:p w:rsidR="00D77216" w:rsidRDefault="00D77216" w:rsidP="001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16" w:rsidRDefault="00D77216" w:rsidP="00181751">
      <w:r>
        <w:separator/>
      </w:r>
    </w:p>
  </w:footnote>
  <w:footnote w:type="continuationSeparator" w:id="0">
    <w:p w:rsidR="00D77216" w:rsidRDefault="00D77216" w:rsidP="0018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F2"/>
    <w:rsid w:val="000F6200"/>
    <w:rsid w:val="00181751"/>
    <w:rsid w:val="00287CC8"/>
    <w:rsid w:val="003841C9"/>
    <w:rsid w:val="00744EF2"/>
    <w:rsid w:val="007D6715"/>
    <w:rsid w:val="009727EF"/>
    <w:rsid w:val="00D77216"/>
    <w:rsid w:val="00FC0D1A"/>
    <w:rsid w:val="0EC7776F"/>
    <w:rsid w:val="0ED2188C"/>
    <w:rsid w:val="16A334E7"/>
    <w:rsid w:val="193A461B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91AE60"/>
  <w15:docId w15:val="{F1808B03-81B8-4C11-BD82-F47D5B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8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75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7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关于全面推广使用“粤省事•粤康码”的公告</dc:title>
  <dc:creator>Administrator</dc:creator>
  <cp:lastModifiedBy>钟劲雄</cp:lastModifiedBy>
  <cp:revision>4</cp:revision>
  <cp:lastPrinted>2020-02-24T00:48:00Z</cp:lastPrinted>
  <dcterms:created xsi:type="dcterms:W3CDTF">2020-02-23T09:19:00Z</dcterms:created>
  <dcterms:modified xsi:type="dcterms:W3CDTF">2020-08-06T15:20:00Z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2" name="showSavePromptFlag">
    <vt:lpwstr>true</vt:lpwstr>
  </property>
</Properties>
</file>