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霍林郭勒市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教育系统校园招聘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综合考核表</w:t>
      </w:r>
      <w:bookmarkEnd w:id="0"/>
      <w:r>
        <w:rPr>
          <w:rFonts w:hint="eastAsia" w:ascii="黑体" w:hAnsi="黑体" w:eastAsia="黑体" w:cs="黑体"/>
          <w:b/>
          <w:sz w:val="24"/>
          <w:szCs w:val="28"/>
        </w:rPr>
        <w:t xml:space="preserve">  </w:t>
      </w:r>
    </w:p>
    <w:tbl>
      <w:tblPr>
        <w:tblStyle w:val="3"/>
        <w:tblpPr w:leftFromText="180" w:rightFromText="180" w:vertAnchor="text" w:horzAnchor="page" w:tblpX="1376" w:tblpY="280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032"/>
        <w:gridCol w:w="341"/>
        <w:gridCol w:w="1188"/>
        <w:gridCol w:w="141"/>
        <w:gridCol w:w="838"/>
        <w:gridCol w:w="353"/>
        <w:gridCol w:w="952"/>
        <w:gridCol w:w="548"/>
        <w:gridCol w:w="995"/>
        <w:gridCol w:w="142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申报岗位</w:t>
            </w:r>
          </w:p>
        </w:tc>
        <w:tc>
          <w:tcPr>
            <w:tcW w:w="5157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华文楷体" w:hAnsi="华文楷体" w:eastAsia="华文楷体" w:cs="华文楷体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lang w:val="en-US" w:eastAsia="zh-CN"/>
              </w:rPr>
              <w:t>学段：（小学/中学）        学科：</w:t>
            </w: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姓名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性别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出生年月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年龄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民族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政治面貌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授课语种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lang w:val="en-US" w:eastAsia="zh-CN"/>
              </w:rPr>
              <w:t>最高学历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高考成绩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w w:val="8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身份证号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现户籍地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毕业院校</w:t>
            </w:r>
          </w:p>
        </w:tc>
        <w:tc>
          <w:tcPr>
            <w:tcW w:w="3540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毕业时间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354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所学专业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硕士</w:t>
            </w:r>
          </w:p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毕业院校</w:t>
            </w:r>
          </w:p>
        </w:tc>
        <w:tc>
          <w:tcPr>
            <w:tcW w:w="3540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毕业时间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354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所学专业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生源地（详细到旗县</w:t>
            </w:r>
            <w:r>
              <w:rPr>
                <w:rFonts w:hint="eastAsia" w:ascii="华文楷体" w:hAnsi="华文楷体" w:eastAsia="华文楷体" w:cs="华文楷体"/>
                <w:sz w:val="24"/>
                <w:lang w:eastAsia="zh-CN"/>
              </w:rPr>
              <w:t>）</w:t>
            </w:r>
          </w:p>
        </w:tc>
        <w:tc>
          <w:tcPr>
            <w:tcW w:w="690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联系电话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8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电子邮箱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计算机及英语水平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8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兴趣特长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学习工作简历（从高中开始填）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奖惩情况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spacing w:line="360" w:lineRule="auto"/>
              <w:ind w:left="1800" w:hanging="1800" w:hangingChars="750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家庭成员及主要社会关系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称谓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姓名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出生年月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工作单位及职务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招聘工作组意见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华文楷体" w:hAnsi="华文楷体" w:eastAsia="华文楷体" w:cs="华文楷体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default"/>
          <w:lang w:val="en-US"/>
        </w:rPr>
      </w:pPr>
      <w:r>
        <w:rPr>
          <w:rFonts w:hint="eastAsia" w:ascii="华文楷体" w:hAnsi="华文楷体" w:eastAsia="华文楷体" w:cs="华文楷体"/>
          <w:sz w:val="28"/>
          <w:szCs w:val="36"/>
          <w:lang w:val="en-US" w:eastAsia="zh-CN"/>
        </w:rPr>
        <w:t>填表时间：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720" w:num="1"/>
      <w:rtlGutter w:val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D7211"/>
    <w:rsid w:val="2A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2021-12-06T02:56:00Z</dcterms:created>
  <dc:creator>可爱银虎斑的主人</dc:creator>
  <cp:lastModifiedBy>可爱银虎斑的主人</cp:lastModifiedBy>
  <dcterms:modified xsi:type="dcterms:W3CDTF">2021-12-06T02:57:27Z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C14D6F5489604DCAA996E6CAB2A79212</vt:lpwstr>
  </property>
</Properties>
</file>