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B1" w:rsidRDefault="003D63B1" w:rsidP="003D63B1">
      <w:pPr>
        <w:spacing w:line="460" w:lineRule="exact"/>
        <w:ind w:right="320"/>
        <w:jc w:val="left"/>
        <w:rPr>
          <w:rFonts w:ascii="仿宋" w:eastAsia="仿宋" w:hAnsi="仿宋" w:cs="黑体"/>
          <w:color w:val="000000" w:themeColor="text1"/>
          <w:sz w:val="32"/>
          <w:szCs w:val="32"/>
        </w:rPr>
      </w:pPr>
      <w:r w:rsidRPr="0052119E">
        <w:rPr>
          <w:rFonts w:ascii="仿宋" w:eastAsia="仿宋" w:hAnsi="仿宋" w:cs="黑体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黑体" w:hint="eastAsia"/>
          <w:color w:val="000000" w:themeColor="text1"/>
          <w:sz w:val="32"/>
          <w:szCs w:val="32"/>
        </w:rPr>
        <w:t>1</w:t>
      </w:r>
    </w:p>
    <w:p w:rsidR="003D63B1" w:rsidRPr="0052119E" w:rsidRDefault="003D63B1" w:rsidP="003D63B1">
      <w:pPr>
        <w:spacing w:line="460" w:lineRule="exact"/>
        <w:ind w:right="320"/>
        <w:jc w:val="left"/>
        <w:rPr>
          <w:rFonts w:ascii="仿宋" w:eastAsia="仿宋" w:hAnsi="仿宋" w:cs="黑体"/>
          <w:color w:val="000000" w:themeColor="text1"/>
          <w:sz w:val="32"/>
          <w:szCs w:val="32"/>
        </w:rPr>
      </w:pPr>
    </w:p>
    <w:p w:rsidR="003D63B1" w:rsidRDefault="003D63B1" w:rsidP="003D63B1">
      <w:pPr>
        <w:autoSpaceDE w:val="0"/>
        <w:spacing w:line="600" w:lineRule="exact"/>
        <w:ind w:left="1760" w:hangingChars="400" w:hanging="1760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2022年灵山县特岗教师招聘工作教学</w:t>
      </w:r>
    </w:p>
    <w:p w:rsidR="003D63B1" w:rsidRDefault="003D63B1" w:rsidP="003D63B1">
      <w:pPr>
        <w:autoSpaceDE w:val="0"/>
        <w:spacing w:line="600" w:lineRule="exact"/>
        <w:ind w:left="1760" w:hangingChars="400" w:hanging="1760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能力考核试教教材版本</w:t>
      </w:r>
    </w:p>
    <w:bookmarkEnd w:id="0"/>
    <w:p w:rsidR="003D63B1" w:rsidRDefault="003D63B1" w:rsidP="003D63B1">
      <w:pPr>
        <w:spacing w:line="460" w:lineRule="exact"/>
        <w:ind w:right="32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3D63B1" w:rsidRPr="0052119E" w:rsidRDefault="003D63B1" w:rsidP="003D63B1">
      <w:pPr>
        <w:tabs>
          <w:tab w:val="left" w:pos="630"/>
        </w:tabs>
        <w:spacing w:line="44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52119E">
        <w:rPr>
          <w:rFonts w:ascii="黑体" w:eastAsia="黑体" w:hAnsi="黑体" w:hint="eastAsia"/>
          <w:color w:val="000000" w:themeColor="text1"/>
          <w:sz w:val="32"/>
          <w:szCs w:val="32"/>
        </w:rPr>
        <w:t>一、2022年灵山县九年级春季学期教材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语文：人民教育出版社（教育部组织编写）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数学：人民教育出版社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英语：牛津译林出版社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政治：人民教育出版社（教育部审定）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历史：人民教育出版社（教育部组织编写）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信息技术：广西教育出版社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音乐：人民教育出版社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体育：华东师范大学出版社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美术：人民教育出版社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化学：科学出版社、广东教育出版社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物理：人民教育出版社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心理健康教育：北京工业大学出版社</w:t>
      </w:r>
    </w:p>
    <w:p w:rsidR="003D63B1" w:rsidRPr="0052119E" w:rsidRDefault="003D63B1" w:rsidP="003D63B1">
      <w:pPr>
        <w:tabs>
          <w:tab w:val="left" w:pos="630"/>
        </w:tabs>
        <w:spacing w:line="44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52119E">
        <w:rPr>
          <w:rFonts w:ascii="黑体" w:eastAsia="黑体" w:hAnsi="黑体" w:hint="eastAsia"/>
          <w:color w:val="000000" w:themeColor="text1"/>
          <w:sz w:val="32"/>
          <w:szCs w:val="32"/>
        </w:rPr>
        <w:t>二、2022年灵山县八年级春季学期教材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地理：人民教育出版社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生物：河北少年儿童出版社（冀教版）</w:t>
      </w:r>
    </w:p>
    <w:p w:rsidR="003D63B1" w:rsidRPr="0052119E" w:rsidRDefault="003D63B1" w:rsidP="003D63B1">
      <w:pPr>
        <w:tabs>
          <w:tab w:val="left" w:pos="630"/>
        </w:tabs>
        <w:spacing w:line="44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52119E">
        <w:rPr>
          <w:rFonts w:ascii="黑体" w:eastAsia="黑体" w:hAnsi="黑体" w:hint="eastAsia"/>
          <w:color w:val="000000" w:themeColor="text1"/>
          <w:sz w:val="32"/>
          <w:szCs w:val="32"/>
        </w:rPr>
        <w:t>三、2022年灵山县小学五年级春季学期教材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语文：人民教育出版社（教育部审定）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数学：江苏凤凰教育出版社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英语：福建教育出版社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音乐：人民教育出版社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信息技术：广西教育出版社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体育与健康：华东师范大学出版社</w:t>
      </w:r>
    </w:p>
    <w:p w:rsidR="003D63B1" w:rsidRPr="0052119E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t>美术：人民教育出版社</w:t>
      </w:r>
    </w:p>
    <w:p w:rsidR="003D63B1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119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心理健康：教育科学出版社（一年级下册，义务教育地方课程教材）</w:t>
      </w:r>
    </w:p>
    <w:p w:rsidR="003D63B1" w:rsidRDefault="003D63B1" w:rsidP="003D63B1">
      <w:pPr>
        <w:spacing w:line="440" w:lineRule="exact"/>
        <w:ind w:firstLineChars="350" w:firstLine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3D63B1" w:rsidRDefault="003D63B1" w:rsidP="003D63B1">
      <w:pPr>
        <w:spacing w:line="4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8B1BA8" w:rsidRDefault="003D63B1"/>
    <w:sectPr w:rsidR="008B1BA8">
      <w:footerReference w:type="even" r:id="rId4"/>
      <w:footerReference w:type="default" r:id="rId5"/>
      <w:pgSz w:w="11906" w:h="16838"/>
      <w:pgMar w:top="1928" w:right="1531" w:bottom="153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9E" w:rsidRDefault="003D63B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- 2 -</w:t>
    </w:r>
    <w:r>
      <w:fldChar w:fldCharType="end"/>
    </w:r>
  </w:p>
  <w:p w:rsidR="001E7F9E" w:rsidRDefault="003D63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9E" w:rsidRDefault="003D63B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AC860" wp14:editId="3105E45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7F9E" w:rsidRDefault="003D63B1">
                          <w:pPr>
                            <w:pStyle w:val="a3"/>
                            <w:rPr>
                              <w:rStyle w:val="a5"/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AC86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E7F9E" w:rsidRDefault="003D63B1">
                    <w:pPr>
                      <w:pStyle w:val="a3"/>
                      <w:rPr>
                        <w:rStyle w:val="a5"/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B1"/>
    <w:rsid w:val="00031EE2"/>
    <w:rsid w:val="001901F5"/>
    <w:rsid w:val="003D63B1"/>
    <w:rsid w:val="00401954"/>
    <w:rsid w:val="00647550"/>
    <w:rsid w:val="007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9B49"/>
  <w15:chartTrackingRefBased/>
  <w15:docId w15:val="{4F48BA08-499C-4DE3-BDD0-0487B5D7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D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D63B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3D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2022-07-28T10:44:00Z</dcterms:created>
  <dcterms:modified xsi:type="dcterms:W3CDTF">2022-07-28T10:46:00Z</dcterms:modified>
</cp:coreProperties>
</file>