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center"/>
        <w:rPr>
          <w:rFonts w:hint="eastAsia" w:ascii="方正小标宋简体" w:hAnsi="方正小标宋简体" w:eastAsia="方正小标宋简体" w:cs="方正小标宋简体"/>
          <w:b w:val="0"/>
          <w:bCs/>
          <w:color w:val="000000"/>
          <w:kern w:val="0"/>
          <w:sz w:val="36"/>
          <w:szCs w:val="36"/>
          <w:highlight w:val="none"/>
          <w:lang w:val="en" w:eastAsia="zh-CN"/>
        </w:rPr>
      </w:pPr>
      <w:r>
        <w:rPr>
          <w:rFonts w:hint="eastAsia" w:ascii="方正小标宋简体" w:hAnsi="方正小标宋简体" w:eastAsia="方正小标宋简体" w:cs="方正小标宋简体"/>
          <w:b w:val="0"/>
          <w:bCs/>
          <w:color w:val="000000"/>
          <w:sz w:val="36"/>
          <w:szCs w:val="36"/>
          <w:highlight w:val="none"/>
          <w:u w:val="none"/>
        </w:rPr>
        <w:t>202</w:t>
      </w:r>
      <w:r>
        <w:rPr>
          <w:rFonts w:hint="eastAsia" w:ascii="方正小标宋简体" w:hAnsi="方正小标宋简体" w:eastAsia="方正小标宋简体" w:cs="方正小标宋简体"/>
          <w:b w:val="0"/>
          <w:bCs/>
          <w:color w:val="000000"/>
          <w:sz w:val="36"/>
          <w:szCs w:val="36"/>
          <w:highlight w:val="none"/>
          <w:u w:val="none"/>
          <w:lang w:val="en-US" w:eastAsia="zh-CN"/>
        </w:rPr>
        <w:t>4</w:t>
      </w:r>
      <w:r>
        <w:rPr>
          <w:rFonts w:hint="eastAsia" w:ascii="方正小标宋简体" w:hAnsi="方正小标宋简体" w:eastAsia="方正小标宋简体" w:cs="方正小标宋简体"/>
          <w:b w:val="0"/>
          <w:bCs/>
          <w:color w:val="000000"/>
          <w:sz w:val="36"/>
          <w:szCs w:val="36"/>
          <w:highlight w:val="none"/>
          <w:u w:val="none"/>
        </w:rPr>
        <w:t>年</w:t>
      </w:r>
      <w:r>
        <w:rPr>
          <w:rFonts w:hint="eastAsia" w:ascii="方正小标宋简体" w:hAnsi="方正小标宋简体" w:eastAsia="方正小标宋简体" w:cs="方正小标宋简体"/>
          <w:b w:val="0"/>
          <w:bCs/>
          <w:color w:val="000000"/>
          <w:sz w:val="36"/>
          <w:szCs w:val="36"/>
          <w:highlight w:val="none"/>
          <w:u w:val="none"/>
          <w:lang w:eastAsia="zh-CN"/>
        </w:rPr>
        <w:t>度上</w:t>
      </w:r>
      <w:r>
        <w:rPr>
          <w:rFonts w:hint="eastAsia" w:ascii="方正小标宋简体" w:hAnsi="方正小标宋简体" w:eastAsia="方正小标宋简体" w:cs="方正小标宋简体"/>
          <w:b w:val="0"/>
          <w:bCs/>
          <w:color w:val="000000"/>
          <w:sz w:val="36"/>
          <w:szCs w:val="36"/>
          <w:highlight w:val="none"/>
          <w:u w:val="none"/>
        </w:rPr>
        <w:t>半年九江市事业单位“才汇九江”高层次人才招聘报考指南</w:t>
      </w:r>
    </w:p>
    <w:p>
      <w:pPr>
        <w:spacing w:line="560" w:lineRule="exact"/>
        <w:ind w:firstLine="642" w:firstLineChars="200"/>
        <w:rPr>
          <w:rFonts w:hint="eastAsia" w:ascii="仿宋_GB2312" w:hAnsi="宋体" w:eastAsia="仿宋_GB2312" w:cs="宋体"/>
          <w:b/>
          <w:bCs/>
          <w:color w:val="000000"/>
          <w:kern w:val="0"/>
          <w:sz w:val="32"/>
          <w:szCs w:val="32"/>
          <w:highlight w:val="none"/>
          <w:lang w:val="en-US" w:eastAsia="zh-CN"/>
        </w:rPr>
      </w:pPr>
    </w:p>
    <w:p>
      <w:pPr>
        <w:numPr>
          <w:ilvl w:val="0"/>
          <w:numId w:val="0"/>
        </w:numPr>
        <w:spacing w:line="560" w:lineRule="exact"/>
        <w:rPr>
          <w:rFonts w:hint="eastAsia" w:ascii="仿宋_GB2312" w:hAnsi="宋体" w:eastAsia="仿宋_GB2312" w:cs="宋体"/>
          <w:b/>
          <w:bCs/>
          <w:color w:val="000000"/>
          <w:kern w:val="0"/>
          <w:sz w:val="32"/>
          <w:szCs w:val="32"/>
          <w:highlight w:val="none"/>
          <w:lang w:eastAsia="zh-CN"/>
        </w:rPr>
      </w:pPr>
      <w:r>
        <w:rPr>
          <w:rFonts w:hint="eastAsia" w:ascii="仿宋_GB2312" w:hAnsi="宋体" w:eastAsia="仿宋_GB2312" w:cs="宋体"/>
          <w:b/>
          <w:bCs/>
          <w:color w:val="000000"/>
          <w:kern w:val="0"/>
          <w:sz w:val="32"/>
          <w:szCs w:val="32"/>
          <w:highlight w:val="none"/>
          <w:lang w:val="en-US" w:eastAsia="zh-CN"/>
        </w:rPr>
        <w:t xml:space="preserve">    </w:t>
      </w:r>
      <w:r>
        <w:rPr>
          <w:rFonts w:hint="eastAsia" w:ascii="黑体" w:hAnsi="黑体" w:eastAsia="黑体" w:cs="黑体"/>
          <w:b w:val="0"/>
          <w:bCs w:val="0"/>
          <w:color w:val="000000"/>
          <w:kern w:val="0"/>
          <w:sz w:val="32"/>
          <w:szCs w:val="32"/>
          <w:highlight w:val="none"/>
          <w:lang w:eastAsia="zh-CN"/>
        </w:rPr>
        <w:t>一、考试安排</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网上报名：4月15日9：00至4月17日17:00</w:t>
      </w:r>
    </w:p>
    <w:p>
      <w:pPr>
        <w:numPr>
          <w:ilvl w:val="0"/>
          <w:numId w:val="0"/>
        </w:numPr>
        <w:spacing w:line="560" w:lineRule="exac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lang w:eastAsia="zh-CN"/>
        </w:rPr>
        <w:t>二、专业和学历</w:t>
      </w:r>
      <w:r>
        <w:rPr>
          <w:rFonts w:hint="eastAsia" w:ascii="黑体" w:hAnsi="黑体" w:eastAsia="黑体" w:cs="黑体"/>
          <w:b w:val="0"/>
          <w:bCs w:val="0"/>
          <w:color w:val="auto"/>
          <w:kern w:val="0"/>
          <w:sz w:val="32"/>
          <w:szCs w:val="32"/>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宋体" w:eastAsia="仿宋_GB2312" w:cs="宋体"/>
          <w:b w:val="0"/>
          <w:bCs w:val="0"/>
          <w:i w:val="0"/>
          <w:caps w:val="0"/>
          <w:color w:val="000000"/>
          <w:spacing w:val="0"/>
          <w:kern w:val="0"/>
          <w:sz w:val="32"/>
          <w:szCs w:val="32"/>
          <w:highlight w:val="none"/>
        </w:rPr>
      </w:pPr>
      <w:r>
        <w:rPr>
          <w:rFonts w:hint="eastAsia" w:ascii="仿宋_GB2312" w:hAnsi="宋体" w:eastAsia="仿宋_GB2312" w:cs="宋体"/>
          <w:b w:val="0"/>
          <w:bCs w:val="0"/>
          <w:color w:val="000000"/>
          <w:kern w:val="0"/>
          <w:sz w:val="32"/>
          <w:szCs w:val="32"/>
          <w:highlight w:val="none"/>
          <w:lang w:val="en-US" w:eastAsia="zh-CN"/>
        </w:rPr>
        <w:t>（一）</w:t>
      </w:r>
      <w:r>
        <w:rPr>
          <w:rFonts w:hint="eastAsia" w:ascii="仿宋_GB2312" w:hAnsi="宋体" w:eastAsia="仿宋_GB2312" w:cs="宋体"/>
          <w:b w:val="0"/>
          <w:bCs w:val="0"/>
          <w:color w:val="000000"/>
          <w:kern w:val="0"/>
          <w:sz w:val="32"/>
          <w:szCs w:val="32"/>
          <w:highlight w:val="none"/>
        </w:rPr>
        <w:t>招聘岗位条件中的学科专业按照《学科专业目录汇编》</w:t>
      </w:r>
      <w:r>
        <w:rPr>
          <w:rFonts w:hint="eastAsia" w:ascii="仿宋_GB2312" w:hAnsi="宋体" w:eastAsia="仿宋_GB2312" w:cs="宋体"/>
          <w:b w:val="0"/>
          <w:bCs w:val="0"/>
          <w:color w:val="000000"/>
          <w:kern w:val="0"/>
          <w:sz w:val="32"/>
          <w:szCs w:val="32"/>
          <w:highlight w:val="none"/>
          <w:lang w:eastAsia="zh-CN"/>
        </w:rPr>
        <w:t>（</w:t>
      </w:r>
      <w:r>
        <w:rPr>
          <w:rFonts w:hint="eastAsia" w:ascii="仿宋_GB2312" w:hAnsi="宋体" w:eastAsia="仿宋_GB2312" w:cs="宋体"/>
          <w:b w:val="0"/>
          <w:bCs w:val="0"/>
          <w:color w:val="000000"/>
          <w:kern w:val="0"/>
          <w:sz w:val="32"/>
          <w:szCs w:val="32"/>
          <w:highlight w:val="none"/>
        </w:rPr>
        <w:t>附件</w:t>
      </w:r>
      <w:r>
        <w:rPr>
          <w:rFonts w:hint="eastAsia" w:ascii="仿宋_GB2312" w:hAnsi="宋体" w:eastAsia="仿宋_GB2312" w:cs="宋体"/>
          <w:b w:val="0"/>
          <w:bCs w:val="0"/>
          <w:color w:val="000000"/>
          <w:kern w:val="0"/>
          <w:sz w:val="32"/>
          <w:szCs w:val="32"/>
          <w:highlight w:val="none"/>
          <w:lang w:val="en-US" w:eastAsia="zh-CN"/>
        </w:rPr>
        <w:t>6</w:t>
      </w:r>
      <w:r>
        <w:rPr>
          <w:rFonts w:hint="eastAsia" w:ascii="仿宋_GB2312" w:hAnsi="宋体" w:eastAsia="仿宋_GB2312" w:cs="宋体"/>
          <w:b w:val="0"/>
          <w:bCs w:val="0"/>
          <w:color w:val="000000"/>
          <w:kern w:val="0"/>
          <w:sz w:val="32"/>
          <w:szCs w:val="32"/>
          <w:highlight w:val="none"/>
          <w:lang w:eastAsia="zh-CN"/>
        </w:rPr>
        <w:t>）、《</w:t>
      </w:r>
      <w:r>
        <w:rPr>
          <w:rFonts w:hint="eastAsia" w:ascii="仿宋_GB2312" w:hAnsi="仿宋_GB2312" w:eastAsia="仿宋_GB2312" w:cs="仿宋_GB2312"/>
          <w:color w:val="auto"/>
          <w:sz w:val="32"/>
          <w:szCs w:val="32"/>
          <w:highlight w:val="none"/>
        </w:rPr>
        <w:t>江西省中小学教师招聘岗位专业要求参照目录</w:t>
      </w:r>
      <w:r>
        <w:rPr>
          <w:rFonts w:hint="eastAsia" w:ascii="仿宋_GB2312" w:hAnsi="宋体" w:eastAsia="仿宋_GB2312" w:cs="宋体"/>
          <w:b w:val="0"/>
          <w:bCs w:val="0"/>
          <w:color w:val="000000"/>
          <w:kern w:val="0"/>
          <w:sz w:val="32"/>
          <w:szCs w:val="32"/>
          <w:highlight w:val="none"/>
          <w:lang w:eastAsia="zh-CN"/>
        </w:rPr>
        <w:t>》</w:t>
      </w:r>
      <w:r>
        <w:rPr>
          <w:rFonts w:hint="eastAsia" w:ascii="仿宋_GB2312" w:hAnsi="宋体" w:eastAsia="仿宋_GB2312" w:cs="宋体"/>
          <w:b w:val="0"/>
          <w:bCs w:val="0"/>
          <w:color w:val="000000"/>
          <w:kern w:val="0"/>
          <w:sz w:val="32"/>
          <w:szCs w:val="32"/>
          <w:highlight w:val="none"/>
        </w:rPr>
        <w:t>（</w:t>
      </w:r>
      <w:r>
        <w:rPr>
          <w:rFonts w:hint="eastAsia" w:ascii="仿宋_GB2312" w:hAnsi="宋体" w:eastAsia="仿宋_GB2312" w:cs="宋体"/>
          <w:b w:val="0"/>
          <w:bCs w:val="0"/>
          <w:color w:val="000000"/>
          <w:kern w:val="0"/>
          <w:sz w:val="32"/>
          <w:szCs w:val="32"/>
          <w:highlight w:val="none"/>
          <w:lang w:val="en-US" w:eastAsia="zh-CN"/>
        </w:rPr>
        <w:t>附件7</w:t>
      </w:r>
      <w:r>
        <w:rPr>
          <w:rFonts w:hint="eastAsia" w:ascii="仿宋_GB2312" w:hAnsi="宋体" w:eastAsia="仿宋_GB2312" w:cs="宋体"/>
          <w:b w:val="0"/>
          <w:bCs w:val="0"/>
          <w:color w:val="000000"/>
          <w:kern w:val="0"/>
          <w:sz w:val="32"/>
          <w:szCs w:val="32"/>
          <w:highlight w:val="none"/>
        </w:rPr>
        <w:t>）设置，专业名称后括号中的数字为学科专业代码。</w:t>
      </w:r>
      <w:r>
        <w:rPr>
          <w:rFonts w:hint="eastAsia" w:ascii="仿宋_GB2312" w:hAnsi="宋体" w:eastAsia="仿宋_GB2312" w:cs="宋体"/>
          <w:b w:val="0"/>
          <w:bCs w:val="0"/>
          <w:i w:val="0"/>
          <w:caps w:val="0"/>
          <w:color w:val="000000"/>
          <w:spacing w:val="0"/>
          <w:kern w:val="0"/>
          <w:sz w:val="32"/>
          <w:szCs w:val="32"/>
          <w:highlight w:val="none"/>
        </w:rPr>
        <w:t>报考人员所学专业名称和代码必须与招聘岗位要求</w:t>
      </w:r>
      <w:r>
        <w:rPr>
          <w:rFonts w:hint="eastAsia" w:ascii="仿宋_GB2312" w:hAnsi="宋体" w:eastAsia="仿宋_GB2312" w:cs="宋体"/>
          <w:b w:val="0"/>
          <w:bCs w:val="0"/>
          <w:i w:val="0"/>
          <w:caps w:val="0"/>
          <w:color w:val="000000"/>
          <w:spacing w:val="0"/>
          <w:kern w:val="0"/>
          <w:sz w:val="32"/>
          <w:szCs w:val="32"/>
          <w:highlight w:val="none"/>
          <w:lang w:eastAsia="zh-CN"/>
        </w:rPr>
        <w:t>一致</w:t>
      </w:r>
      <w:r>
        <w:rPr>
          <w:rFonts w:hint="eastAsia" w:ascii="仿宋_GB2312" w:hAnsi="宋体" w:eastAsia="仿宋_GB2312" w:cs="宋体"/>
          <w:b w:val="0"/>
          <w:bCs w:val="0"/>
          <w:i w:val="0"/>
          <w:caps w:val="0"/>
          <w:color w:val="000000"/>
          <w:spacing w:val="0"/>
          <w:kern w:val="0"/>
          <w:sz w:val="32"/>
          <w:szCs w:val="32"/>
          <w:highlight w:val="none"/>
        </w:rPr>
        <w:t>，请特别注意区分学术硕士和专业硕士代码。</w:t>
      </w:r>
    </w:p>
    <w:p>
      <w:pPr>
        <w:adjustRightInd w:val="0"/>
        <w:spacing w:line="560" w:lineRule="exact"/>
        <w:ind w:firstLine="640" w:firstLineChars="200"/>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i w:val="0"/>
          <w:caps w:val="0"/>
          <w:color w:val="000000"/>
          <w:spacing w:val="0"/>
          <w:kern w:val="0"/>
          <w:sz w:val="32"/>
          <w:szCs w:val="32"/>
          <w:highlight w:val="none"/>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须毕业院校的教务处或研究生院盖章）、毕业院校专业设置的说明等材料，由招聘单位在资格复审阶段按有关规定进行专业认定。对含有两个以上培养方向的专业，如招考岗位已明确具体培养方向的，报名人员须符合具体培养方向</w:t>
      </w:r>
      <w:r>
        <w:rPr>
          <w:rFonts w:hint="eastAsia" w:ascii="仿宋_GB2312" w:hAnsi="宋体" w:eastAsia="仿宋_GB2312" w:cs="宋体"/>
          <w:b w:val="0"/>
          <w:bCs w:val="0"/>
          <w:i w:val="0"/>
          <w:caps w:val="0"/>
          <w:color w:val="000000"/>
          <w:spacing w:val="0"/>
          <w:kern w:val="0"/>
          <w:sz w:val="32"/>
          <w:szCs w:val="32"/>
          <w:highlight w:val="none"/>
          <w:lang w:eastAsia="zh-CN"/>
        </w:rPr>
        <w:t>才能</w:t>
      </w:r>
      <w:r>
        <w:rPr>
          <w:rFonts w:hint="eastAsia" w:ascii="仿宋_GB2312" w:hAnsi="宋体" w:eastAsia="仿宋_GB2312" w:cs="宋体"/>
          <w:b w:val="0"/>
          <w:bCs w:val="0"/>
          <w:i w:val="0"/>
          <w:caps w:val="0"/>
          <w:color w:val="000000"/>
          <w:spacing w:val="0"/>
          <w:kern w:val="0"/>
          <w:sz w:val="32"/>
          <w:szCs w:val="32"/>
          <w:highlight w:val="none"/>
        </w:rPr>
        <w:t>报名。如专业目录中的“(120202)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r>
        <w:rPr>
          <w:rFonts w:hint="eastAsia" w:ascii="仿宋_GB2312" w:hAnsi="宋体" w:eastAsia="仿宋_GB2312" w:cs="宋体"/>
          <w:b w:val="0"/>
          <w:bCs w:val="0"/>
          <w:i w:val="0"/>
          <w:caps w:val="0"/>
          <w:color w:val="000000"/>
          <w:spacing w:val="0"/>
          <w:kern w:val="0"/>
          <w:sz w:val="32"/>
          <w:szCs w:val="32"/>
          <w:highlight w:val="none"/>
          <w:lang w:eastAsia="zh-CN"/>
        </w:rPr>
        <w:t>。</w:t>
      </w:r>
    </w:p>
    <w:p>
      <w:pPr>
        <w:spacing w:line="560" w:lineRule="exact"/>
        <w:ind w:firstLine="640" w:firstLineChars="200"/>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color w:val="auto"/>
          <w:kern w:val="0"/>
          <w:sz w:val="32"/>
          <w:szCs w:val="32"/>
          <w:highlight w:val="none"/>
          <w:lang w:val="en-US" w:eastAsia="zh-CN"/>
        </w:rPr>
        <w:t>（二）考生所学专业须与岗位要求专业一致并取得相应专业的学历证、学位证方可报考</w:t>
      </w:r>
      <w:r>
        <w:rPr>
          <w:rFonts w:hint="eastAsia" w:ascii="仿宋_GB2312" w:hAnsi="宋体" w:eastAsia="仿宋_GB2312" w:cs="宋体"/>
          <w:b w:val="0"/>
          <w:bCs w:val="0"/>
          <w:color w:val="auto"/>
          <w:kern w:val="0"/>
          <w:sz w:val="32"/>
          <w:szCs w:val="32"/>
          <w:highlight w:val="none"/>
          <w:lang w:eastAsia="zh-CN"/>
        </w:rPr>
        <w:t>。</w:t>
      </w:r>
    </w:p>
    <w:p>
      <w:pPr>
        <w:spacing w:line="560" w:lineRule="exact"/>
        <w:ind w:firstLine="640" w:firstLineChars="200"/>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lang w:val="en-US" w:eastAsia="zh-CN"/>
        </w:rPr>
        <w:t>三</w:t>
      </w:r>
      <w:r>
        <w:rPr>
          <w:rFonts w:hint="eastAsia" w:ascii="仿宋_GB2312" w:hAnsi="宋体" w:eastAsia="仿宋_GB2312" w:cs="宋体"/>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要求“本科及以上学历</w:t>
      </w:r>
      <w:r>
        <w:rPr>
          <w:rFonts w:hint="eastAsia" w:ascii="仿宋_GB2312" w:hAnsi="仿宋_GB2312" w:eastAsia="仿宋_GB2312" w:cs="仿宋_GB2312"/>
          <w:color w:val="auto"/>
          <w:sz w:val="32"/>
          <w:szCs w:val="32"/>
          <w:highlight w:val="none"/>
          <w:lang w:eastAsia="zh-CN"/>
        </w:rPr>
        <w:t>”或“本科及以上学历、学士及以上学位</w:t>
      </w:r>
      <w:r>
        <w:rPr>
          <w:rFonts w:hint="eastAsia" w:ascii="仿宋_GB2312" w:hAnsi="仿宋_GB2312" w:eastAsia="仿宋_GB2312" w:cs="仿宋_GB2312"/>
          <w:color w:val="auto"/>
          <w:sz w:val="32"/>
          <w:szCs w:val="32"/>
          <w:highlight w:val="none"/>
        </w:rPr>
        <w:t>”的岗位，各招聘单位在岗位条件中分别明确了所需本科、研究生专业，考生的本科或研究生专业符合对应层次专业要求且取得了该层次学历、学位证书的可以报考</w:t>
      </w:r>
      <w:r>
        <w:rPr>
          <w:rFonts w:hint="eastAsia" w:ascii="仿宋_GB2312" w:hAnsi="宋体" w:eastAsia="仿宋_GB2312" w:cs="宋体"/>
          <w:color w:val="auto"/>
          <w:kern w:val="0"/>
          <w:sz w:val="32"/>
          <w:szCs w:val="32"/>
          <w:highlight w:val="none"/>
          <w:lang w:val="en-US" w:eastAsia="zh-CN"/>
        </w:rPr>
        <w:t>。</w:t>
      </w:r>
      <w:r>
        <w:rPr>
          <w:rFonts w:hint="eastAsia" w:ascii="仿宋_GB2312" w:hAnsi="仿宋_GB2312" w:eastAsia="仿宋_GB2312" w:cs="仿宋_GB2312"/>
          <w:sz w:val="32"/>
          <w:szCs w:val="32"/>
          <w:highlight w:val="none"/>
        </w:rPr>
        <w:t>全日制预备技师班毕业生比照应用型本科学历</w:t>
      </w:r>
      <w:r>
        <w:rPr>
          <w:rFonts w:hint="eastAsia" w:ascii="仿宋_GB2312" w:hAnsi="仿宋_GB2312" w:eastAsia="仿宋_GB2312" w:cs="仿宋_GB2312"/>
          <w:sz w:val="32"/>
          <w:szCs w:val="32"/>
          <w:highlight w:val="none"/>
          <w:lang w:eastAsia="zh-CN"/>
        </w:rPr>
        <w:t>报考。</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往届毕业生中新旧专业名称不一致的，可对照《普通高等学校本科专业目录新旧专业对照表》和《普通高等学校高等职业教育（专科）专业目录新旧专业对照表》,按照对应的新专业名称进行报考。</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三、关于限应届毕业生报考岗位的要求</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（一）</w:t>
      </w:r>
      <w:r>
        <w:rPr>
          <w:rFonts w:hint="eastAsia" w:ascii="仿宋_GB2312" w:hAnsi="仿宋_GB2312" w:eastAsia="仿宋_GB2312" w:cs="仿宋_GB2312"/>
          <w:color w:val="000000"/>
          <w:sz w:val="32"/>
          <w:szCs w:val="32"/>
          <w:highlight w:val="none"/>
          <w:u w:val="none"/>
        </w:rPr>
        <w:t>限应届毕业生报考的岗位，报考人员须为通过全国统一的研究生入学考试，在国内普通高等学校或承担研究生教育任务的科研机构就读，且就读期间人事关系（个人人事档案、工资关系）和组织关系转入就读院校或科研机构，于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年8月31日前</w:t>
      </w:r>
      <w:r>
        <w:rPr>
          <w:rFonts w:hint="eastAsia" w:ascii="仿宋_GB2312" w:hAnsi="仿宋_GB2312" w:eastAsia="仿宋_GB2312" w:cs="仿宋_GB2312"/>
          <w:color w:val="000000"/>
          <w:sz w:val="32"/>
          <w:szCs w:val="32"/>
          <w:highlight w:val="none"/>
          <w:u w:val="none"/>
          <w:lang w:val="en-US" w:eastAsia="zh-CN"/>
        </w:rPr>
        <w:t>取得学历学位</w:t>
      </w:r>
      <w:r>
        <w:rPr>
          <w:rFonts w:hint="eastAsia" w:ascii="仿宋_GB2312" w:hAnsi="仿宋_GB2312" w:eastAsia="仿宋_GB2312" w:cs="仿宋_GB2312"/>
          <w:color w:val="000000"/>
          <w:sz w:val="32"/>
          <w:szCs w:val="32"/>
          <w:highlight w:val="none"/>
          <w:u w:val="none"/>
        </w:rPr>
        <w:t>的202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届普通高校毕业生（应届博士毕业生可放宽到202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年12月31日,特殊学制的按教育部门相关规定执行）。</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（二）</w:t>
      </w:r>
      <w:r>
        <w:rPr>
          <w:rFonts w:hint="eastAsia" w:ascii="仿宋_GB2312" w:hAnsi="仿宋_GB2312" w:eastAsia="仿宋_GB2312" w:cs="仿宋_GB2312"/>
          <w:color w:val="000000"/>
          <w:sz w:val="32"/>
          <w:szCs w:val="32"/>
          <w:highlight w:val="none"/>
          <w:u w:val="none"/>
        </w:rPr>
        <w:t>除202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w:t>
      </w:r>
      <w:r>
        <w:rPr>
          <w:rFonts w:hint="eastAsia" w:ascii="仿宋_GB2312" w:hAnsi="仿宋_GB2312" w:eastAsia="仿宋_GB2312" w:cs="仿宋_GB2312"/>
          <w:color w:val="000000"/>
          <w:sz w:val="32"/>
          <w:szCs w:val="32"/>
          <w:highlight w:val="none"/>
          <w:u w:val="none"/>
          <w:lang w:eastAsia="zh-CN"/>
        </w:rPr>
        <w:t>报考</w:t>
      </w:r>
      <w:r>
        <w:rPr>
          <w:rFonts w:hint="eastAsia" w:ascii="仿宋_GB2312" w:hAnsi="仿宋_GB2312" w:eastAsia="仿宋_GB2312" w:cs="仿宋_GB2312"/>
          <w:color w:val="000000"/>
          <w:sz w:val="32"/>
          <w:szCs w:val="32"/>
          <w:highlight w:val="none"/>
          <w:u w:val="none"/>
        </w:rPr>
        <w:t>的岗位。</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spacing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eastAsia="zh-CN"/>
        </w:rPr>
        <w:t>四、关于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w:t>
      </w:r>
      <w:r>
        <w:rPr>
          <w:rFonts w:hint="eastAsia" w:ascii="仿宋_GB2312" w:hAnsi="宋体" w:eastAsia="仿宋_GB2312" w:cs="宋体"/>
          <w:color w:val="000000"/>
          <w:kern w:val="0"/>
          <w:sz w:val="32"/>
          <w:szCs w:val="32"/>
          <w:highlight w:val="none"/>
          <w:lang w:eastAsia="zh-CN"/>
        </w:rPr>
        <w:t>须</w:t>
      </w:r>
      <w:r>
        <w:rPr>
          <w:rFonts w:hint="eastAsia" w:ascii="仿宋_GB2312" w:hAnsi="宋体" w:eastAsia="仿宋_GB2312" w:cs="宋体"/>
          <w:color w:val="000000"/>
          <w:kern w:val="0"/>
          <w:sz w:val="32"/>
          <w:szCs w:val="32"/>
          <w:highlight w:val="none"/>
        </w:rPr>
        <w:t>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spacing w:line="560" w:lineRule="exact"/>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eastAsia="zh-CN"/>
        </w:rPr>
        <w:t>五</w:t>
      </w:r>
      <w:r>
        <w:rPr>
          <w:rFonts w:hint="eastAsia" w:ascii="黑体" w:hAnsi="黑体" w:eastAsia="黑体" w:cs="黑体"/>
          <w:color w:val="000000"/>
          <w:kern w:val="0"/>
          <w:sz w:val="32"/>
          <w:szCs w:val="32"/>
          <w:highlight w:val="none"/>
        </w:rPr>
        <w:t>、关于在读的非应届毕业生报考问题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六、关于岗位条件中的年龄要求</w:t>
      </w:r>
    </w:p>
    <w:p>
      <w:pPr>
        <w:adjustRightInd w:val="0"/>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val="0"/>
          <w:bCs w:val="0"/>
          <w:color w:val="000000"/>
          <w:sz w:val="32"/>
          <w:szCs w:val="32"/>
          <w:highlight w:val="none"/>
        </w:rPr>
        <w:t>具体招聘岗位年龄见岗位条件要求。</w:t>
      </w:r>
      <w:r>
        <w:rPr>
          <w:rFonts w:ascii="仿宋_GB2312" w:eastAsia="仿宋_GB2312"/>
          <w:b w:val="0"/>
          <w:bCs w:val="0"/>
          <w:color w:val="000000"/>
          <w:sz w:val="32"/>
          <w:szCs w:val="32"/>
          <w:highlight w:val="none"/>
        </w:rPr>
        <w:t>报考人员须年满18周岁，且不超过岗位表中注明的年龄上限。岗位条件的年龄要求，统一计算为18周岁以上（200</w:t>
      </w:r>
      <w:r>
        <w:rPr>
          <w:rFonts w:hint="eastAsia" w:ascii="仿宋_GB2312" w:eastAsia="仿宋_GB2312"/>
          <w:b w:val="0"/>
          <w:bCs w:val="0"/>
          <w:color w:val="000000"/>
          <w:sz w:val="32"/>
          <w:szCs w:val="32"/>
          <w:highlight w:val="none"/>
          <w:lang w:val="en-US" w:eastAsia="zh-CN"/>
        </w:rPr>
        <w:t>6</w:t>
      </w:r>
      <w:r>
        <w:rPr>
          <w:rFonts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4月7日</w:t>
      </w:r>
      <w:r>
        <w:rPr>
          <w:rFonts w:ascii="仿宋_GB2312" w:eastAsia="仿宋_GB2312"/>
          <w:b w:val="0"/>
          <w:bCs w:val="0"/>
          <w:color w:val="000000"/>
          <w:sz w:val="32"/>
          <w:szCs w:val="32"/>
          <w:highlight w:val="none"/>
        </w:rPr>
        <w:t>以前出生），</w:t>
      </w:r>
      <w:r>
        <w:rPr>
          <w:rFonts w:hint="eastAsia" w:ascii="仿宋_GB2312" w:eastAsia="仿宋_GB2312"/>
          <w:b w:val="0"/>
          <w:bCs w:val="0"/>
          <w:color w:val="000000"/>
          <w:sz w:val="32"/>
          <w:szCs w:val="32"/>
          <w:highlight w:val="none"/>
        </w:rPr>
        <w:t>30周岁及以下（199</w:t>
      </w:r>
      <w:r>
        <w:rPr>
          <w:rFonts w:hint="eastAsia" w:ascii="仿宋_GB2312" w:eastAsia="仿宋_GB2312"/>
          <w:b w:val="0"/>
          <w:bCs w:val="0"/>
          <w:color w:val="000000"/>
          <w:sz w:val="32"/>
          <w:szCs w:val="32"/>
          <w:highlight w:val="none"/>
          <w:lang w:val="en-US" w:eastAsia="zh-CN"/>
        </w:rPr>
        <w:t>3</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4月7日</w:t>
      </w:r>
      <w:r>
        <w:rPr>
          <w:rFonts w:hint="eastAsia" w:ascii="仿宋_GB2312" w:eastAsia="仿宋_GB2312"/>
          <w:b w:val="0"/>
          <w:bCs w:val="0"/>
          <w:color w:val="000000"/>
          <w:sz w:val="32"/>
          <w:szCs w:val="32"/>
          <w:highlight w:val="none"/>
        </w:rPr>
        <w:t>以后出生</w:t>
      </w:r>
      <w:r>
        <w:rPr>
          <w:rFonts w:hint="eastAsia" w:ascii="仿宋_GB2312" w:hAnsi="微软雅黑" w:eastAsia="仿宋_GB2312" w:cs="微软雅黑"/>
          <w:b w:val="0"/>
          <w:bCs w:val="0"/>
          <w:color w:val="000000"/>
          <w:sz w:val="32"/>
          <w:szCs w:val="32"/>
          <w:highlight w:val="none"/>
          <w:shd w:val="clear" w:color="auto" w:fill="FFFFFF"/>
        </w:rPr>
        <w:t>），</w:t>
      </w:r>
      <w:r>
        <w:rPr>
          <w:rFonts w:hint="eastAsia" w:ascii="仿宋_GB2312" w:eastAsia="仿宋_GB2312"/>
          <w:b w:val="0"/>
          <w:bCs w:val="0"/>
          <w:color w:val="000000"/>
          <w:sz w:val="32"/>
          <w:szCs w:val="32"/>
          <w:highlight w:val="none"/>
        </w:rPr>
        <w:t>35周岁及以下（19</w:t>
      </w:r>
      <w:r>
        <w:rPr>
          <w:rFonts w:hint="eastAsia" w:ascii="仿宋_GB2312" w:eastAsia="仿宋_GB2312"/>
          <w:b w:val="0"/>
          <w:bCs w:val="0"/>
          <w:color w:val="000000"/>
          <w:sz w:val="32"/>
          <w:szCs w:val="32"/>
          <w:highlight w:val="none"/>
          <w:lang w:val="en-US" w:eastAsia="zh-CN"/>
        </w:rPr>
        <w:t>88</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4月7日</w:t>
      </w:r>
      <w:r>
        <w:rPr>
          <w:rFonts w:hint="eastAsia" w:ascii="仿宋_GB2312" w:eastAsia="仿宋_GB2312"/>
          <w:b w:val="0"/>
          <w:bCs w:val="0"/>
          <w:color w:val="000000"/>
          <w:sz w:val="32"/>
          <w:szCs w:val="32"/>
          <w:highlight w:val="none"/>
        </w:rPr>
        <w:t>以后出生），40周岁及以下（198</w:t>
      </w:r>
      <w:r>
        <w:rPr>
          <w:rFonts w:hint="eastAsia" w:ascii="仿宋_GB2312" w:eastAsia="仿宋_GB2312"/>
          <w:b w:val="0"/>
          <w:bCs w:val="0"/>
          <w:color w:val="000000"/>
          <w:sz w:val="32"/>
          <w:szCs w:val="32"/>
          <w:highlight w:val="none"/>
          <w:lang w:val="en-US" w:eastAsia="zh-CN"/>
        </w:rPr>
        <w:t>3</w:t>
      </w:r>
      <w:r>
        <w:rPr>
          <w:rFonts w:hint="eastAsia" w:ascii="仿宋_GB2312" w:eastAsia="仿宋_GB2312"/>
          <w:b w:val="0"/>
          <w:bCs w:val="0"/>
          <w:color w:val="000000"/>
          <w:sz w:val="32"/>
          <w:szCs w:val="32"/>
          <w:highlight w:val="none"/>
        </w:rPr>
        <w:t>年</w:t>
      </w:r>
      <w:r>
        <w:rPr>
          <w:rFonts w:hint="eastAsia" w:ascii="仿宋_GB2312" w:eastAsia="仿宋_GB2312"/>
          <w:b w:val="0"/>
          <w:bCs w:val="0"/>
          <w:color w:val="000000"/>
          <w:sz w:val="32"/>
          <w:szCs w:val="32"/>
          <w:highlight w:val="none"/>
          <w:lang w:val="en-US" w:eastAsia="zh-CN"/>
        </w:rPr>
        <w:t>4月7日</w:t>
      </w:r>
      <w:r>
        <w:rPr>
          <w:rFonts w:hint="eastAsia" w:ascii="仿宋_GB2312" w:eastAsia="仿宋_GB2312"/>
          <w:b w:val="0"/>
          <w:bCs w:val="0"/>
          <w:color w:val="000000"/>
          <w:sz w:val="32"/>
          <w:szCs w:val="32"/>
          <w:highlight w:val="none"/>
        </w:rPr>
        <w:t>以后出生）</w:t>
      </w:r>
      <w:r>
        <w:rPr>
          <w:rFonts w:hint="eastAsia" w:ascii="仿宋_GB2312" w:eastAsia="仿宋_GB2312"/>
          <w:b w:val="0"/>
          <w:bCs w:val="0"/>
          <w:color w:val="000000"/>
          <w:sz w:val="32"/>
          <w:szCs w:val="32"/>
          <w:highlight w:val="none"/>
          <w:lang w:eastAsia="zh-CN"/>
        </w:rPr>
        <w:t>，其他年龄段要求，以此类推</w:t>
      </w:r>
      <w:r>
        <w:rPr>
          <w:rFonts w:hint="eastAsia" w:ascii="仿宋_GB2312" w:eastAsia="仿宋_GB2312"/>
          <w:b w:val="0"/>
          <w:bCs w:val="0"/>
          <w:color w:val="000000"/>
          <w:sz w:val="32"/>
          <w:szCs w:val="32"/>
          <w:highlight w:val="none"/>
        </w:rPr>
        <w:t>。</w:t>
      </w:r>
      <w:r>
        <w:rPr>
          <w:rFonts w:ascii="仿宋_GB2312" w:eastAsia="仿宋_GB2312"/>
          <w:b w:val="0"/>
          <w:bCs w:val="0"/>
          <w:color w:val="000000"/>
          <w:sz w:val="32"/>
          <w:szCs w:val="32"/>
          <w:highlight w:val="none"/>
        </w:rPr>
        <w:t>此年龄计算方法适用于本次考试的报名、</w:t>
      </w:r>
      <w:r>
        <w:rPr>
          <w:rFonts w:hint="eastAsia" w:ascii="仿宋_GB2312" w:eastAsia="仿宋_GB2312"/>
          <w:b w:val="0"/>
          <w:bCs w:val="0"/>
          <w:color w:val="000000"/>
          <w:sz w:val="32"/>
          <w:szCs w:val="32"/>
          <w:highlight w:val="none"/>
        </w:rPr>
        <w:t>面试、</w:t>
      </w:r>
      <w:r>
        <w:rPr>
          <w:rFonts w:ascii="仿宋_GB2312" w:eastAsia="仿宋_GB2312"/>
          <w:b w:val="0"/>
          <w:bCs w:val="0"/>
          <w:color w:val="000000"/>
          <w:sz w:val="32"/>
          <w:szCs w:val="32"/>
          <w:highlight w:val="none"/>
        </w:rPr>
        <w:t>体检、考</w:t>
      </w:r>
      <w:r>
        <w:rPr>
          <w:rFonts w:hint="eastAsia" w:ascii="仿宋_GB2312" w:eastAsia="仿宋_GB2312"/>
          <w:b w:val="0"/>
          <w:bCs w:val="0"/>
          <w:color w:val="000000"/>
          <w:sz w:val="32"/>
          <w:szCs w:val="32"/>
          <w:highlight w:val="none"/>
        </w:rPr>
        <w:t>察</w:t>
      </w:r>
      <w:r>
        <w:rPr>
          <w:rFonts w:ascii="仿宋_GB2312" w:eastAsia="仿宋_GB2312"/>
          <w:b w:val="0"/>
          <w:bCs w:val="0"/>
          <w:color w:val="000000"/>
          <w:sz w:val="32"/>
          <w:szCs w:val="32"/>
          <w:highlight w:val="none"/>
        </w:rPr>
        <w:t>、公示、</w:t>
      </w:r>
      <w:r>
        <w:rPr>
          <w:rFonts w:hint="eastAsia" w:ascii="仿宋_GB2312" w:eastAsia="仿宋_GB2312"/>
          <w:b w:val="0"/>
          <w:bCs w:val="0"/>
          <w:color w:val="000000"/>
          <w:sz w:val="32"/>
          <w:szCs w:val="32"/>
          <w:highlight w:val="none"/>
        </w:rPr>
        <w:t>聘</w:t>
      </w:r>
      <w:r>
        <w:rPr>
          <w:rFonts w:ascii="仿宋_GB2312" w:eastAsia="仿宋_GB2312"/>
          <w:b w:val="0"/>
          <w:bCs w:val="0"/>
          <w:color w:val="000000"/>
          <w:sz w:val="32"/>
          <w:szCs w:val="32"/>
          <w:highlight w:val="none"/>
        </w:rPr>
        <w:t>用等所有环节。</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七、涉及工作经历及其他期限的计算</w:t>
      </w:r>
    </w:p>
    <w:p>
      <w:pPr>
        <w:adjustRightInd w:val="0"/>
        <w:spacing w:line="560" w:lineRule="exact"/>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岗位表中其他条件栏要求工作经历，计算截止时间为2024年3月31日。全日制普通高校毕业生在校期间参加社会实践、实习、兼职等经历，</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p>
    <w:p>
      <w:pPr>
        <w:adjustRightInd w:val="0"/>
        <w:spacing w:line="560" w:lineRule="exact"/>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cs="仿宋_GB2312"/>
          <w:b w:val="0"/>
          <w:bCs w:val="0"/>
          <w:color w:val="000000"/>
          <w:sz w:val="32"/>
          <w:szCs w:val="32"/>
          <w:highlight w:val="none"/>
        </w:rPr>
        <w:t>除本公告已明确或另有规定的以外，各项资格条件的计算截止时间均为</w:t>
      </w:r>
      <w:r>
        <w:rPr>
          <w:rFonts w:ascii="仿宋_GB2312" w:eastAsia="仿宋_GB2312" w:cs="仿宋_GB2312"/>
          <w:b w:val="0"/>
          <w:bCs w:val="0"/>
          <w:color w:val="000000"/>
          <w:sz w:val="32"/>
          <w:szCs w:val="32"/>
          <w:highlight w:val="none"/>
        </w:rPr>
        <w:t>202</w:t>
      </w:r>
      <w:r>
        <w:rPr>
          <w:rFonts w:hint="eastAsia" w:ascii="仿宋_GB2312" w:eastAsia="仿宋_GB2312" w:cs="仿宋_GB2312"/>
          <w:b w:val="0"/>
          <w:bCs w:val="0"/>
          <w:color w:val="000000"/>
          <w:sz w:val="32"/>
          <w:szCs w:val="32"/>
          <w:highlight w:val="none"/>
          <w:lang w:val="en-US" w:eastAsia="zh-CN"/>
        </w:rPr>
        <w:t>4</w:t>
      </w:r>
      <w:r>
        <w:rPr>
          <w:rFonts w:hint="eastAsia" w:ascii="仿宋_GB2312" w:eastAsia="仿宋_GB2312" w:cs="仿宋_GB2312"/>
          <w:b w:val="0"/>
          <w:bCs w:val="0"/>
          <w:color w:val="000000"/>
          <w:sz w:val="32"/>
          <w:szCs w:val="32"/>
          <w:highlight w:val="none"/>
        </w:rPr>
        <w:t>年</w:t>
      </w:r>
      <w:r>
        <w:rPr>
          <w:rFonts w:hint="eastAsia" w:ascii="仿宋_GB2312" w:eastAsia="仿宋_GB2312" w:cs="仿宋_GB2312"/>
          <w:b w:val="0"/>
          <w:bCs w:val="0"/>
          <w:color w:val="000000"/>
          <w:sz w:val="32"/>
          <w:szCs w:val="32"/>
          <w:highlight w:val="none"/>
          <w:lang w:val="en-US" w:eastAsia="zh-CN"/>
        </w:rPr>
        <w:t>4月7日</w:t>
      </w:r>
      <w:r>
        <w:rPr>
          <w:rFonts w:hint="eastAsia" w:ascii="仿宋_GB2312" w:eastAsia="仿宋_GB2312" w:cs="仿宋_GB2312"/>
          <w:b w:val="0"/>
          <w:bCs w:val="0"/>
          <w:color w:val="000000"/>
          <w:sz w:val="32"/>
          <w:szCs w:val="32"/>
          <w:highlight w:val="none"/>
        </w:rPr>
        <w:t>。</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八、关于“两个同等对待”政策</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auto"/>
          <w:sz w:val="32"/>
          <w:szCs w:val="32"/>
          <w:highlight w:val="none"/>
          <w:u w:val="none"/>
          <w:lang w:val="en" w:eastAsia="zh-CN"/>
        </w:rPr>
        <w:t>,</w:t>
      </w:r>
      <w:r>
        <w:rPr>
          <w:rFonts w:hint="eastAsia" w:ascii="仿宋_GB2312" w:hAnsi="仿宋_GB2312" w:eastAsia="仿宋_GB2312" w:cs="仿宋_GB2312"/>
          <w:color w:val="auto"/>
          <w:sz w:val="32"/>
          <w:szCs w:val="32"/>
          <w:highlight w:val="none"/>
          <w:u w:val="none"/>
          <w:lang w:eastAsia="zh-CN"/>
        </w:rPr>
        <w:t>其住培合格证书中的培训专业应当与招聘岗位的专业要求相一致。</w:t>
      </w:r>
    </w:p>
    <w:p>
      <w:pPr>
        <w:numPr>
          <w:ilvl w:val="0"/>
          <w:numId w:val="0"/>
        </w:num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九、关于住院医师规范化培训合格证的有关要求</w:t>
      </w:r>
    </w:p>
    <w:p>
      <w:pPr>
        <w:spacing w:line="560" w:lineRule="exact"/>
        <w:ind w:firstLine="640" w:firstLineChars="200"/>
        <w:jc w:val="left"/>
        <w:rPr>
          <w:rFonts w:hint="eastAsia" w:ascii="仿宋_GB2312" w:eastAsia="仿宋_GB2312"/>
          <w:b w:val="0"/>
          <w:bCs w:val="0"/>
          <w:color w:val="000000"/>
          <w:sz w:val="32"/>
          <w:szCs w:val="32"/>
          <w:highlight w:val="none"/>
          <w:lang w:val="en-US" w:eastAsia="zh-CN"/>
        </w:rPr>
      </w:pPr>
      <w:r>
        <w:rPr>
          <w:rFonts w:hint="default" w:ascii="仿宋_GB2312" w:hAnsi="宋体" w:eastAsia="仿宋_GB2312" w:cs="宋体"/>
          <w:b w:val="0"/>
          <w:bCs w:val="0"/>
          <w:color w:val="000000"/>
          <w:kern w:val="0"/>
          <w:sz w:val="32"/>
          <w:szCs w:val="32"/>
          <w:lang w:val="en-US" w:eastAsia="zh-CN"/>
        </w:rPr>
        <w:t>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年规培结束但未参加结业考试的人员可报考要求取得住院医师规范化培训合格证的岗位，报考人员应于202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w:t>
      </w:r>
      <w:r>
        <w:rPr>
          <w:rFonts w:hint="default" w:ascii="仿宋_GB2312" w:hAnsi="宋体" w:eastAsia="仿宋_GB2312" w:cs="宋体"/>
          <w:b w:val="0"/>
          <w:bCs w:val="0"/>
          <w:color w:val="auto"/>
          <w:kern w:val="0"/>
          <w:sz w:val="32"/>
          <w:szCs w:val="32"/>
          <w:lang w:val="en-US" w:eastAsia="zh-CN"/>
        </w:rPr>
        <w:t>1</w:t>
      </w:r>
      <w:r>
        <w:rPr>
          <w:rFonts w:hint="default" w:ascii="仿宋_GB2312" w:hAnsi="宋体" w:eastAsia="仿宋_GB2312" w:cs="宋体"/>
          <w:b w:val="0"/>
          <w:bCs w:val="0"/>
          <w:color w:val="auto"/>
          <w:kern w:val="0"/>
          <w:sz w:val="32"/>
          <w:szCs w:val="32"/>
          <w:lang w:val="en" w:eastAsia="zh-CN"/>
        </w:rPr>
        <w:t>2</w:t>
      </w:r>
      <w:r>
        <w:rPr>
          <w:rFonts w:hint="default" w:ascii="仿宋_GB2312" w:hAnsi="宋体" w:eastAsia="仿宋_GB2312" w:cs="宋体"/>
          <w:b w:val="0"/>
          <w:bCs w:val="0"/>
          <w:color w:val="auto"/>
          <w:kern w:val="0"/>
          <w:sz w:val="32"/>
          <w:szCs w:val="32"/>
          <w:lang w:val="en-US" w:eastAsia="zh-CN"/>
        </w:rPr>
        <w:t>月3</w:t>
      </w:r>
      <w:r>
        <w:rPr>
          <w:rFonts w:hint="default" w:ascii="仿宋_GB2312" w:hAnsi="宋体" w:eastAsia="仿宋_GB2312" w:cs="宋体"/>
          <w:b w:val="0"/>
          <w:bCs w:val="0"/>
          <w:color w:val="auto"/>
          <w:kern w:val="0"/>
          <w:sz w:val="32"/>
          <w:szCs w:val="32"/>
          <w:lang w:val="en" w:eastAsia="zh-CN"/>
        </w:rPr>
        <w:t>1</w:t>
      </w:r>
      <w:r>
        <w:rPr>
          <w:rFonts w:hint="default" w:ascii="仿宋_GB2312" w:hAnsi="宋体" w:eastAsia="仿宋_GB2312" w:cs="宋体"/>
          <w:b w:val="0"/>
          <w:bCs w:val="0"/>
          <w:color w:val="auto"/>
          <w:kern w:val="0"/>
          <w:sz w:val="32"/>
          <w:szCs w:val="32"/>
          <w:lang w:val="en-US" w:eastAsia="zh-CN"/>
        </w:rPr>
        <w:t>日</w:t>
      </w:r>
      <w:r>
        <w:rPr>
          <w:rFonts w:hint="default" w:ascii="仿宋_GB2312" w:hAnsi="宋体" w:eastAsia="仿宋_GB2312" w:cs="宋体"/>
          <w:b w:val="0"/>
          <w:bCs w:val="0"/>
          <w:color w:val="000000"/>
          <w:kern w:val="0"/>
          <w:sz w:val="32"/>
          <w:szCs w:val="32"/>
          <w:lang w:val="en-US" w:eastAsia="zh-CN"/>
        </w:rPr>
        <w:t>前取得合格证，否则不予聘用。</w:t>
      </w:r>
    </w:p>
    <w:p>
      <w:p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十、关于机关、事业单位正式在编人员报考条件</w:t>
      </w:r>
    </w:p>
    <w:p>
      <w:pPr>
        <w:spacing w:line="560" w:lineRule="exact"/>
        <w:ind w:firstLine="640" w:firstLineChars="200"/>
        <w:jc w:val="left"/>
        <w:rPr>
          <w:rFonts w:hint="eastAsia" w:ascii="仿宋_GB2312" w:eastAsia="仿宋_GB2312"/>
          <w:b w:val="0"/>
          <w:bCs w:val="0"/>
          <w:color w:val="000000"/>
          <w:sz w:val="32"/>
          <w:szCs w:val="32"/>
          <w:highlight w:val="none"/>
        </w:rPr>
      </w:pPr>
      <w:r>
        <w:rPr>
          <w:rFonts w:hint="eastAsia" w:ascii="仿宋_GB2312" w:hAnsi="宋体" w:eastAsia="仿宋_GB2312" w:cs="宋体"/>
          <w:color w:val="000000"/>
          <w:kern w:val="0"/>
          <w:sz w:val="32"/>
          <w:szCs w:val="32"/>
          <w:highlight w:val="none"/>
        </w:rPr>
        <w:t>机关</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事业单位</w:t>
      </w:r>
      <w:r>
        <w:rPr>
          <w:rFonts w:hint="eastAsia" w:ascii="仿宋_GB2312" w:hAnsi="宋体" w:eastAsia="仿宋_GB2312" w:cs="宋体"/>
          <w:color w:val="000000"/>
          <w:kern w:val="0"/>
          <w:sz w:val="32"/>
          <w:szCs w:val="32"/>
          <w:highlight w:val="none"/>
          <w:lang w:eastAsia="zh-CN"/>
        </w:rPr>
        <w:t>正式在编</w:t>
      </w:r>
      <w:r>
        <w:rPr>
          <w:rFonts w:hint="eastAsia" w:ascii="仿宋_GB2312" w:hAnsi="宋体" w:eastAsia="仿宋_GB2312" w:cs="宋体"/>
          <w:color w:val="000000"/>
          <w:kern w:val="0"/>
          <w:sz w:val="32"/>
          <w:szCs w:val="32"/>
          <w:highlight w:val="none"/>
        </w:rPr>
        <w:t>人员</w:t>
      </w:r>
      <w:r>
        <w:rPr>
          <w:rFonts w:hint="eastAsia" w:ascii="仿宋_GB2312" w:hAnsi="宋体" w:eastAsia="仿宋_GB2312" w:cs="宋体"/>
          <w:color w:val="000000"/>
          <w:kern w:val="0"/>
          <w:sz w:val="32"/>
          <w:szCs w:val="32"/>
          <w:highlight w:val="none"/>
          <w:lang w:eastAsia="zh-CN"/>
        </w:rPr>
        <w:t>报考，须按干部人事管理权限</w:t>
      </w:r>
      <w:r>
        <w:rPr>
          <w:rFonts w:hint="eastAsia" w:ascii="仿宋_GB2312" w:hAnsi="宋体" w:eastAsia="仿宋_GB2312" w:cs="宋体"/>
          <w:color w:val="000000"/>
          <w:kern w:val="0"/>
          <w:sz w:val="32"/>
          <w:szCs w:val="32"/>
          <w:highlight w:val="none"/>
        </w:rPr>
        <w:t>在资格审查时提供单位出具的同意报考证明，不得隐瞒实情进行报考。</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十一、关于有服务期要求且仍在服务期内的机关事业单位正式在编等人员报考问题</w:t>
      </w:r>
    </w:p>
    <w:p>
      <w:pPr>
        <w:adjustRightInd w:val="0"/>
        <w:spacing w:line="560" w:lineRule="exact"/>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关于有服务期要求且仍在服务期内的机关事业单位正式在编人员。网上报名结束前与所在单位未解除人事（聘用）关系的不得报考（以编办办理下编手续时间或解除聘用合同书签订时间为准）。</w:t>
      </w:r>
    </w:p>
    <w:p>
      <w:pPr>
        <w:spacing w:line="560"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十二、关于2024年毕业的定向生、委培生报考问题</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color w:val="000000"/>
          <w:kern w:val="0"/>
          <w:sz w:val="32"/>
          <w:szCs w:val="32"/>
          <w:highlight w:val="none"/>
          <w:lang w:val="en-US" w:eastAsia="zh-CN" w:bidi="ar-SA"/>
        </w:rPr>
      </w:pPr>
      <w:r>
        <w:rPr>
          <w:rFonts w:hint="eastAsia" w:ascii="黑体" w:hAnsi="黑体" w:eastAsia="黑体" w:cs="黑体"/>
          <w:b w:val="0"/>
          <w:bCs w:val="0"/>
          <w:color w:val="000000"/>
          <w:kern w:val="0"/>
          <w:sz w:val="32"/>
          <w:szCs w:val="32"/>
          <w:highlight w:val="none"/>
          <w:lang w:val="en-US" w:eastAsia="zh-CN" w:bidi="ar-SA"/>
        </w:rPr>
        <w:t>十三、</w:t>
      </w:r>
      <w:r>
        <w:rPr>
          <w:rFonts w:hint="eastAsia" w:ascii="黑体" w:hAnsi="黑体" w:eastAsia="黑体" w:cs="黑体"/>
          <w:b w:val="0"/>
          <w:bCs w:val="0"/>
          <w:color w:val="000000"/>
          <w:kern w:val="0"/>
          <w:sz w:val="32"/>
          <w:szCs w:val="32"/>
          <w:highlight w:val="none"/>
          <w:lang w:val="en-US" w:eastAsia="zh-CN"/>
        </w:rPr>
        <w:t>关于中共党员要求的说明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限中共党员的，含中共预备党员</w:t>
      </w:r>
      <w:r>
        <w:rPr>
          <w:rFonts w:hint="eastAsia" w:ascii="黑体" w:hAnsi="黑体" w:eastAsia="仿宋_GB2312" w:cs="黑体"/>
          <w:b w:val="0"/>
          <w:bCs w:val="0"/>
          <w:color w:val="000000"/>
          <w:kern w:val="0"/>
          <w:sz w:val="32"/>
          <w:szCs w:val="32"/>
          <w:highlight w:val="none"/>
          <w:lang w:val="en-US" w:eastAsia="zh-CN" w:bidi="ar-SA"/>
        </w:rPr>
        <w:t>。</w:t>
      </w:r>
    </w:p>
    <w:p>
      <w:pPr>
        <w:spacing w:line="560" w:lineRule="exact"/>
        <w:ind w:firstLine="640" w:firstLineChars="2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eastAsia="zh-CN"/>
        </w:rPr>
        <w:t>十四、关于</w:t>
      </w:r>
      <w:r>
        <w:rPr>
          <w:rFonts w:hint="eastAsia" w:ascii="黑体" w:hAnsi="黑体" w:eastAsia="黑体" w:cs="黑体"/>
          <w:color w:val="auto"/>
          <w:sz w:val="32"/>
          <w:szCs w:val="32"/>
          <w:highlight w:val="none"/>
          <w:u w:val="none"/>
        </w:rPr>
        <w:t>教师资格证条件</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对符合教师资格考试报名条件和教师资格认定关于思想政治素质、普通话水平、身体条件等要求的国家统一招生的普通高校2024届毕业生，能在2024年9月之前取得相应层次和学科教师资格证书的人员，可视同为具备相应教师资格证书。</w:t>
      </w:r>
    </w:p>
    <w:p>
      <w:pPr>
        <w:spacing w:line="56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十五、资格审查须提供材料</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时，考生须携带本人居民身份证、</w:t>
      </w:r>
      <w:r>
        <w:rPr>
          <w:rFonts w:hint="eastAsia" w:ascii="仿宋_GB2312" w:eastAsia="仿宋_GB2312"/>
          <w:b w:val="0"/>
          <w:bCs w:val="0"/>
          <w:color w:val="auto"/>
          <w:sz w:val="32"/>
          <w:szCs w:val="32"/>
          <w:highlight w:val="none"/>
          <w:shd w:val="clear" w:color="auto" w:fill="FFFFFF"/>
        </w:rPr>
        <w:t>考试报名表</w:t>
      </w:r>
      <w:r>
        <w:rPr>
          <w:rFonts w:hint="eastAsia" w:ascii="仿宋_GB2312" w:eastAsia="仿宋_GB2312" w:cs="仿宋_GB2312"/>
          <w:b w:val="0"/>
          <w:bCs w:val="0"/>
          <w:color w:val="auto"/>
          <w:sz w:val="32"/>
          <w:szCs w:val="32"/>
          <w:highlight w:val="none"/>
        </w:rPr>
        <w:t>、笔试准考证、学历证书、学历认定证明或学历证书电子注册备案表、近半年内免冠2寸彩色照片2张及相关岗位要求的证书等原件及复印件一份。下列人员还需提供：</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（一）</w:t>
      </w:r>
      <w:r>
        <w:rPr>
          <w:rFonts w:hint="eastAsia" w:ascii="仿宋_GB2312" w:eastAsia="仿宋_GB2312" w:cs="仿宋_GB2312"/>
          <w:b w:val="0"/>
          <w:bCs w:val="0"/>
          <w:color w:val="auto"/>
          <w:sz w:val="32"/>
          <w:szCs w:val="32"/>
          <w:highlight w:val="none"/>
        </w:rPr>
        <w:t>国家统一招生的全日制普通高校202</w:t>
      </w:r>
      <w:r>
        <w:rPr>
          <w:rFonts w:hint="eastAsia" w:ascii="仿宋_GB2312" w:eastAsia="仿宋_GB2312" w:cs="仿宋_GB2312"/>
          <w:b w:val="0"/>
          <w:bCs w:val="0"/>
          <w:color w:val="auto"/>
          <w:sz w:val="32"/>
          <w:szCs w:val="32"/>
          <w:highlight w:val="none"/>
          <w:lang w:val="en-US" w:eastAsia="zh-CN"/>
        </w:rPr>
        <w:t>4</w:t>
      </w:r>
      <w:r>
        <w:rPr>
          <w:rFonts w:hint="eastAsia" w:ascii="仿宋_GB2312" w:eastAsia="仿宋_GB2312" w:cs="仿宋_GB2312"/>
          <w:b w:val="0"/>
          <w:bCs w:val="0"/>
          <w:color w:val="auto"/>
          <w:sz w:val="32"/>
          <w:szCs w:val="32"/>
          <w:highlight w:val="none"/>
        </w:rPr>
        <w:t>年应届毕业生，由于</w:t>
      </w: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时还未取得毕业证，要提供所在学校开具的报名推荐表。</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（二）</w:t>
      </w:r>
      <w:r>
        <w:rPr>
          <w:rFonts w:hint="eastAsia" w:ascii="仿宋_GB2312" w:eastAsia="仿宋_GB2312" w:cs="仿宋_GB2312"/>
          <w:b w:val="0"/>
          <w:bCs w:val="0"/>
          <w:color w:val="auto"/>
          <w:sz w:val="32"/>
          <w:szCs w:val="32"/>
          <w:highlight w:val="none"/>
        </w:rPr>
        <w:t>留学回国人员报考的，要出具教育部门的学历认证材料。学历认证由教育部留学服务中心负责。报考人员可上网（http://www.cscse.edu.cn）查询认证的有关要求和程序。</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（三）</w:t>
      </w:r>
      <w:r>
        <w:rPr>
          <w:rFonts w:hint="eastAsia" w:ascii="仿宋_GB2312" w:eastAsia="仿宋_GB2312" w:cs="仿宋_GB2312"/>
          <w:b w:val="0"/>
          <w:bCs w:val="0"/>
          <w:color w:val="auto"/>
          <w:sz w:val="32"/>
          <w:szCs w:val="32"/>
          <w:highlight w:val="none"/>
        </w:rPr>
        <w:t>岗位要求具有工作经历的，考生需提供相应的工作经历证明。</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rPr>
        <w:t>在编在职人员</w:t>
      </w:r>
      <w:r>
        <w:rPr>
          <w:rFonts w:hint="eastAsia" w:ascii="仿宋_GB2312" w:eastAsia="仿宋_GB2312" w:cs="仿宋_GB2312"/>
          <w:b w:val="0"/>
          <w:bCs w:val="0"/>
          <w:color w:val="auto"/>
          <w:sz w:val="32"/>
          <w:szCs w:val="32"/>
          <w:highlight w:val="none"/>
        </w:rPr>
        <w:t>还须提供</w:t>
      </w:r>
      <w:r>
        <w:rPr>
          <w:rFonts w:hint="eastAsia" w:ascii="仿宋_GB2312" w:eastAsia="仿宋_GB2312"/>
          <w:b w:val="0"/>
          <w:bCs w:val="0"/>
          <w:color w:val="auto"/>
          <w:sz w:val="32"/>
          <w:szCs w:val="32"/>
          <w:highlight w:val="none"/>
        </w:rPr>
        <w:t>原工作单位和主管部门及同级</w:t>
      </w:r>
      <w:r>
        <w:rPr>
          <w:rFonts w:ascii="仿宋_GB2312" w:hAnsi="微软雅黑" w:eastAsia="仿宋_GB2312" w:cs="微软雅黑"/>
          <w:b w:val="0"/>
          <w:bCs w:val="0"/>
          <w:color w:val="auto"/>
          <w:sz w:val="32"/>
          <w:szCs w:val="32"/>
          <w:highlight w:val="none"/>
          <w:shd w:val="clear" w:color="auto" w:fill="FFFFFF"/>
        </w:rPr>
        <w:t>组织人社部门出具的</w:t>
      </w:r>
      <w:r>
        <w:rPr>
          <w:rFonts w:hint="eastAsia" w:ascii="仿宋_GB2312" w:eastAsia="仿宋_GB2312" w:cs="仿宋_GB2312"/>
          <w:b w:val="0"/>
          <w:bCs w:val="0"/>
          <w:color w:val="auto"/>
          <w:sz w:val="32"/>
          <w:szCs w:val="32"/>
          <w:highlight w:val="none"/>
        </w:rPr>
        <w:t>同意报考证明原件进行</w:t>
      </w:r>
      <w:r>
        <w:rPr>
          <w:rFonts w:hint="eastAsia" w:ascii="仿宋_GB2312" w:eastAsia="仿宋_GB2312" w:cs="仿宋_GB2312"/>
          <w:b w:val="0"/>
          <w:bCs w:val="0"/>
          <w:color w:val="auto"/>
          <w:sz w:val="32"/>
          <w:szCs w:val="32"/>
          <w:highlight w:val="none"/>
          <w:lang w:eastAsia="zh-CN"/>
        </w:rPr>
        <w:t>资格审查</w:t>
      </w:r>
      <w:r>
        <w:rPr>
          <w:rFonts w:hint="eastAsia" w:ascii="仿宋_GB2312" w:eastAsia="仿宋_GB2312" w:cs="仿宋_GB2312"/>
          <w:b w:val="0"/>
          <w:bCs w:val="0"/>
          <w:color w:val="auto"/>
          <w:sz w:val="32"/>
          <w:szCs w:val="32"/>
          <w:highlight w:val="none"/>
        </w:rPr>
        <w:t>。</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u w:val="wave"/>
        </w:rPr>
      </w:pPr>
      <w:r>
        <w:rPr>
          <w:rFonts w:hint="eastAsia" w:ascii="仿宋_GB2312" w:eastAsia="仿宋_GB2312" w:cs="仿宋_GB2312"/>
          <w:b w:val="0"/>
          <w:bCs w:val="0"/>
          <w:color w:val="auto"/>
          <w:sz w:val="32"/>
          <w:szCs w:val="32"/>
          <w:highlight w:val="none"/>
          <w:lang w:val="en-US" w:eastAsia="zh-CN"/>
        </w:rPr>
        <w:t>（五）</w:t>
      </w:r>
      <w:r>
        <w:rPr>
          <w:rFonts w:hint="eastAsia" w:ascii="仿宋_GB2312" w:eastAsia="仿宋_GB2312" w:cs="仿宋_GB2312"/>
          <w:b w:val="0"/>
          <w:bCs w:val="0"/>
          <w:color w:val="auto"/>
          <w:sz w:val="32"/>
          <w:szCs w:val="32"/>
          <w:highlight w:val="none"/>
        </w:rPr>
        <w:t>参加“大学生志愿服务西部计划”项目的，</w:t>
      </w:r>
      <w:r>
        <w:rPr>
          <w:rFonts w:ascii="仿宋_GB2312" w:eastAsia="仿宋_GB2312" w:cs="仿宋_GB2312"/>
          <w:b w:val="0"/>
          <w:bCs w:val="0"/>
          <w:color w:val="auto"/>
          <w:sz w:val="32"/>
          <w:szCs w:val="32"/>
          <w:highlight w:val="none"/>
        </w:rPr>
        <w:t>要提供由共青团中央统一制作的服务证原件和复印件</w:t>
      </w:r>
      <w:r>
        <w:rPr>
          <w:rFonts w:hint="eastAsia" w:ascii="仿宋_GB2312" w:eastAsia="仿宋_GB2312" w:cs="仿宋_GB2312"/>
          <w:b w:val="0"/>
          <w:bCs w:val="0"/>
          <w:color w:val="auto"/>
          <w:sz w:val="32"/>
          <w:szCs w:val="32"/>
          <w:highlight w:val="none"/>
        </w:rPr>
        <w:t>。</w:t>
      </w:r>
    </w:p>
    <w:p>
      <w:pPr>
        <w:widowControl/>
        <w:shd w:val="clear" w:color="auto" w:fill="FFFFFF"/>
        <w:adjustRightInd w:val="0"/>
        <w:spacing w:line="560" w:lineRule="exact"/>
        <w:ind w:firstLine="700"/>
        <w:rPr>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（六）</w:t>
      </w:r>
      <w:r>
        <w:rPr>
          <w:rFonts w:hint="eastAsia" w:ascii="仿宋_GB2312" w:eastAsia="仿宋_GB2312" w:cs="仿宋_GB2312"/>
          <w:b w:val="0"/>
          <w:bCs w:val="0"/>
          <w:color w:val="auto"/>
          <w:sz w:val="32"/>
          <w:szCs w:val="32"/>
          <w:highlight w:val="none"/>
        </w:rPr>
        <w:t>202</w:t>
      </w:r>
      <w:r>
        <w:rPr>
          <w:rFonts w:hint="eastAsia" w:ascii="仿宋_GB2312" w:eastAsia="仿宋_GB2312" w:cs="仿宋_GB2312"/>
          <w:b w:val="0"/>
          <w:bCs w:val="0"/>
          <w:color w:val="auto"/>
          <w:sz w:val="32"/>
          <w:szCs w:val="32"/>
          <w:highlight w:val="none"/>
          <w:lang w:val="en-US" w:eastAsia="zh-CN"/>
        </w:rPr>
        <w:t>2</w:t>
      </w:r>
      <w:r>
        <w:rPr>
          <w:rFonts w:hint="eastAsia" w:ascii="仿宋_GB2312" w:eastAsia="仿宋_GB2312" w:cs="仿宋_GB2312"/>
          <w:b w:val="0"/>
          <w:bCs w:val="0"/>
          <w:color w:val="auto"/>
          <w:sz w:val="32"/>
          <w:szCs w:val="32"/>
          <w:highlight w:val="none"/>
        </w:rPr>
        <w:t>年或202</w:t>
      </w:r>
      <w:r>
        <w:rPr>
          <w:rFonts w:hint="eastAsia" w:ascii="仿宋_GB2312" w:eastAsia="仿宋_GB2312" w:cs="仿宋_GB2312"/>
          <w:b w:val="0"/>
          <w:bCs w:val="0"/>
          <w:color w:val="auto"/>
          <w:sz w:val="32"/>
          <w:szCs w:val="32"/>
          <w:highlight w:val="none"/>
          <w:lang w:val="en-US" w:eastAsia="zh-CN"/>
        </w:rPr>
        <w:t>3</w:t>
      </w:r>
      <w:r>
        <w:rPr>
          <w:rFonts w:hint="eastAsia" w:ascii="仿宋_GB2312" w:eastAsia="仿宋_GB2312" w:cs="仿宋_GB2312"/>
          <w:b w:val="0"/>
          <w:bCs w:val="0"/>
          <w:color w:val="auto"/>
          <w:sz w:val="32"/>
          <w:szCs w:val="32"/>
          <w:highlight w:val="none"/>
        </w:rPr>
        <w:t>年毕业报考限应届毕业生岗位的，</w:t>
      </w:r>
      <w:r>
        <w:rPr>
          <w:rFonts w:hint="eastAsia" w:ascii="仿宋_GB2312" w:eastAsia="仿宋_GB2312" w:cs="仿宋_GB2312"/>
          <w:b w:val="0"/>
          <w:bCs w:val="0"/>
          <w:color w:val="auto"/>
          <w:sz w:val="32"/>
          <w:szCs w:val="32"/>
          <w:highlight w:val="none"/>
          <w:lang w:eastAsia="zh-CN"/>
        </w:rPr>
        <w:t>须</w:t>
      </w:r>
      <w:r>
        <w:rPr>
          <w:rFonts w:hint="eastAsia" w:ascii="仿宋_GB2312" w:eastAsia="仿宋_GB2312" w:cs="仿宋_GB2312"/>
          <w:b w:val="0"/>
          <w:bCs w:val="0"/>
          <w:color w:val="auto"/>
          <w:sz w:val="32"/>
          <w:szCs w:val="32"/>
          <w:highlight w:val="none"/>
        </w:rPr>
        <w:t>提供择业期有关证明（包括原毕业学校或保留在各级毕业生就业主管部门、毕业生就业指导服务中心、各级人才交流服务机构和各级公共就业服务机构等开具的《档案保管证明》等）</w:t>
      </w:r>
      <w:r>
        <w:rPr>
          <w:rFonts w:hint="eastAsia" w:ascii="仿宋_GB2312" w:eastAsia="仿宋_GB2312" w:cs="仿宋_GB2312"/>
          <w:b w:val="0"/>
          <w:bCs w:val="0"/>
          <w:color w:val="auto"/>
          <w:sz w:val="32"/>
          <w:szCs w:val="32"/>
          <w:highlight w:val="none"/>
          <w:lang w:val="en-US" w:eastAsia="zh-CN"/>
        </w:rPr>
        <w:t>和未落实工作单位承诺书（即：报名前未与任何企业、个体经济组织、民办非企业单位、国家机关、事业单位、社会团体等组织建立劳动关系承诺书）。</w:t>
      </w:r>
    </w:p>
    <w:p>
      <w:pPr>
        <w:widowControl/>
        <w:shd w:val="clear" w:color="auto" w:fill="FFFFFF"/>
        <w:adjustRightInd w:val="0"/>
        <w:spacing w:line="560" w:lineRule="exact"/>
        <w:ind w:firstLine="7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val="en-US" w:eastAsia="zh-CN"/>
        </w:rPr>
        <w:t>十六、</w:t>
      </w:r>
      <w:r>
        <w:rPr>
          <w:rFonts w:hint="eastAsia" w:ascii="黑体" w:hAnsi="黑体" w:eastAsia="黑体" w:cs="黑体"/>
          <w:b w:val="0"/>
          <w:bCs w:val="0"/>
          <w:color w:val="000000"/>
          <w:sz w:val="32"/>
          <w:szCs w:val="32"/>
          <w:highlight w:val="none"/>
        </w:rPr>
        <w:t>面试内容及方式</w:t>
      </w:r>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lang w:eastAsia="zh-CN"/>
        </w:rPr>
      </w:pPr>
      <w:r>
        <w:rPr>
          <w:rFonts w:hint="eastAsia" w:ascii="仿宋_GB2312" w:eastAsia="仿宋_GB2312" w:cs="仿宋_GB2312"/>
          <w:b w:val="0"/>
          <w:bCs w:val="0"/>
          <w:color w:val="000000"/>
          <w:sz w:val="32"/>
          <w:szCs w:val="32"/>
          <w:highlight w:val="none"/>
          <w:lang w:eastAsia="zh-CN"/>
        </w:rPr>
        <w:t>教师招聘岗位：面试采取现场说课和答辩的方式进行，总分100分，其中说课分值80分，答辩分值20分。说课和答辩时间每人控制在13分钟之内，其中说课10分钟，答辩3分钟。</w:t>
      </w:r>
    </w:p>
    <w:p>
      <w:pPr>
        <w:keepNext w:val="0"/>
        <w:keepLines w:val="0"/>
        <w:pageBreakBefore w:val="0"/>
        <w:widowControl/>
        <w:shd w:val="clear" w:color="auto" w:fill="FFFFFF"/>
        <w:kinsoku/>
        <w:wordWrap/>
        <w:overflowPunct/>
        <w:topLinePunct w:val="0"/>
        <w:autoSpaceDE/>
        <w:autoSpaceDN/>
        <w:bidi w:val="0"/>
        <w:adjustRightInd w:val="0"/>
        <w:snapToGrid/>
        <w:spacing w:line="560" w:lineRule="exact"/>
        <w:ind w:firstLine="700"/>
        <w:textAlignment w:val="auto"/>
        <w:rPr>
          <w:rFonts w:hint="eastAsia" w:ascii="仿宋_GB2312" w:eastAsia="仿宋_GB2312" w:cs="仿宋_GB2312"/>
          <w:b w:val="0"/>
          <w:bCs w:val="0"/>
          <w:color w:val="000000"/>
          <w:sz w:val="32"/>
          <w:szCs w:val="32"/>
          <w:highlight w:val="none"/>
          <w:lang w:val="en-US" w:eastAsia="zh-CN"/>
        </w:rPr>
      </w:pPr>
      <w:r>
        <w:rPr>
          <w:rFonts w:hint="eastAsia" w:ascii="仿宋_GB2312" w:eastAsia="仿宋_GB2312" w:cs="仿宋_GB2312"/>
          <w:b w:val="0"/>
          <w:bCs w:val="0"/>
          <w:color w:val="000000"/>
          <w:sz w:val="32"/>
          <w:szCs w:val="32"/>
          <w:highlight w:val="none"/>
          <w:lang w:eastAsia="zh-CN"/>
        </w:rPr>
        <w:t>卫生专业技术人员招聘岗位：</w:t>
      </w:r>
      <w:r>
        <w:rPr>
          <w:rFonts w:hint="eastAsia" w:ascii="仿宋_GB2312" w:hAnsi="微软雅黑" w:eastAsia="仿宋_GB2312"/>
          <w:b w:val="0"/>
          <w:bCs w:val="0"/>
          <w:color w:val="000000"/>
          <w:sz w:val="32"/>
          <w:szCs w:val="32"/>
          <w:highlight w:val="none"/>
        </w:rPr>
        <w:t>采取</w:t>
      </w:r>
      <w:r>
        <w:rPr>
          <w:rFonts w:hint="eastAsia" w:ascii="仿宋_GB2312" w:hAnsi="微软雅黑" w:eastAsia="仿宋_GB2312"/>
          <w:b w:val="0"/>
          <w:bCs w:val="0"/>
          <w:color w:val="000000"/>
          <w:sz w:val="32"/>
          <w:szCs w:val="32"/>
          <w:highlight w:val="none"/>
          <w:lang w:eastAsia="zh-CN"/>
        </w:rPr>
        <w:t>结构化</w:t>
      </w:r>
      <w:r>
        <w:rPr>
          <w:rFonts w:hint="eastAsia" w:ascii="仿宋_GB2312" w:eastAsia="仿宋_GB2312"/>
          <w:b w:val="0"/>
          <w:bCs w:val="0"/>
          <w:color w:val="000000"/>
          <w:sz w:val="32"/>
          <w:szCs w:val="32"/>
          <w:highlight w:val="none"/>
          <w:shd w:val="clear" w:color="auto" w:fill="FFFFFF"/>
        </w:rPr>
        <w:t>面试的方式进行</w:t>
      </w:r>
      <w:r>
        <w:rPr>
          <w:rFonts w:hint="eastAsia" w:ascii="仿宋_GB2312" w:hAnsi="微软雅黑" w:eastAsia="仿宋_GB2312"/>
          <w:b w:val="0"/>
          <w:bCs w:val="0"/>
          <w:color w:val="000000"/>
          <w:sz w:val="32"/>
          <w:szCs w:val="32"/>
          <w:highlight w:val="none"/>
        </w:rPr>
        <w:t>，</w:t>
      </w:r>
      <w:r>
        <w:rPr>
          <w:rFonts w:ascii="仿宋_GB2312" w:hAnsi="微软雅黑" w:eastAsia="仿宋_GB2312"/>
          <w:b w:val="0"/>
          <w:bCs w:val="0"/>
          <w:color w:val="000000"/>
          <w:sz w:val="32"/>
          <w:szCs w:val="32"/>
          <w:highlight w:val="none"/>
        </w:rPr>
        <w:t>主要考察考生运用医疗知识进行沟通协调、应急处理等方面的综合素质，</w:t>
      </w:r>
      <w:r>
        <w:rPr>
          <w:rFonts w:hint="eastAsia" w:ascii="仿宋_GB2312" w:hAnsi="微软雅黑" w:eastAsia="仿宋_GB2312"/>
          <w:b w:val="0"/>
          <w:bCs w:val="0"/>
          <w:color w:val="000000"/>
          <w:sz w:val="32"/>
          <w:szCs w:val="32"/>
          <w:highlight w:val="none"/>
        </w:rPr>
        <w:t>每个考生面试时间控制在1</w:t>
      </w:r>
      <w:r>
        <w:rPr>
          <w:rFonts w:hint="eastAsia" w:ascii="仿宋_GB2312" w:hAnsi="微软雅黑" w:eastAsia="仿宋_GB2312"/>
          <w:b w:val="0"/>
          <w:bCs w:val="0"/>
          <w:color w:val="000000"/>
          <w:sz w:val="32"/>
          <w:szCs w:val="32"/>
          <w:highlight w:val="none"/>
          <w:lang w:val="en-US" w:eastAsia="zh-CN"/>
        </w:rPr>
        <w:t>0</w:t>
      </w:r>
      <w:r>
        <w:rPr>
          <w:rFonts w:hint="eastAsia" w:ascii="仿宋_GB2312" w:hAnsi="微软雅黑" w:eastAsia="仿宋_GB2312"/>
          <w:b w:val="0"/>
          <w:bCs w:val="0"/>
          <w:color w:val="000000"/>
          <w:sz w:val="32"/>
          <w:szCs w:val="32"/>
          <w:highlight w:val="none"/>
        </w:rPr>
        <w:t>分钟之内，总分100分。</w:t>
      </w:r>
      <w:bookmarkStart w:id="0" w:name="_GoBack"/>
      <w:bookmarkEnd w:id="0"/>
    </w:p>
    <w:p>
      <w:pPr>
        <w:widowControl/>
        <w:shd w:val="clear" w:color="auto" w:fill="FFFFFF"/>
        <w:adjustRightInd w:val="0"/>
        <w:spacing w:line="560" w:lineRule="exact"/>
        <w:ind w:firstLine="700"/>
        <w:rPr>
          <w:rFonts w:hint="eastAsia" w:ascii="仿宋_GB2312" w:eastAsia="仿宋_GB2312" w:cs="仿宋_GB2312"/>
          <w:b w:val="0"/>
          <w:bCs w:val="0"/>
          <w:color w:val="000000"/>
          <w:sz w:val="32"/>
          <w:szCs w:val="32"/>
          <w:highlight w:val="none"/>
        </w:rPr>
      </w:pPr>
      <w:r>
        <w:rPr>
          <w:rFonts w:hint="eastAsia" w:ascii="仿宋_GB2312" w:eastAsia="仿宋_GB2312" w:cs="仿宋_GB2312"/>
          <w:b w:val="0"/>
          <w:bCs w:val="0"/>
          <w:color w:val="000000"/>
          <w:sz w:val="32"/>
          <w:szCs w:val="32"/>
          <w:highlight w:val="none"/>
          <w:lang w:eastAsia="zh-CN"/>
        </w:rPr>
        <w:t>综合类事业单位招聘岗位</w:t>
      </w:r>
      <w:r>
        <w:rPr>
          <w:rFonts w:hint="eastAsia" w:ascii="仿宋_GB2312" w:eastAsia="仿宋_GB2312" w:cs="仿宋_GB2312"/>
          <w:b w:val="0"/>
          <w:bCs w:val="0"/>
          <w:color w:val="000000"/>
          <w:sz w:val="32"/>
          <w:szCs w:val="32"/>
          <w:highlight w:val="none"/>
        </w:rPr>
        <w:t>：</w:t>
      </w:r>
      <w:r>
        <w:rPr>
          <w:rFonts w:hint="eastAsia" w:ascii="仿宋_GB2312" w:eastAsia="仿宋_GB2312" w:cs="仿宋_GB2312"/>
          <w:b w:val="0"/>
          <w:bCs w:val="0"/>
          <w:color w:val="000000"/>
          <w:sz w:val="32"/>
          <w:szCs w:val="32"/>
          <w:highlight w:val="none"/>
          <w:lang w:eastAsia="zh-CN"/>
        </w:rPr>
        <w:t>采取</w:t>
      </w:r>
      <w:r>
        <w:rPr>
          <w:rFonts w:hint="eastAsia" w:ascii="仿宋_GB2312" w:eastAsia="仿宋_GB2312" w:cs="仿宋_GB2312"/>
          <w:b w:val="0"/>
          <w:bCs w:val="0"/>
          <w:color w:val="000000"/>
          <w:sz w:val="32"/>
          <w:szCs w:val="32"/>
          <w:highlight w:val="none"/>
        </w:rPr>
        <w:t>结构化面试</w:t>
      </w:r>
      <w:r>
        <w:rPr>
          <w:rFonts w:hint="eastAsia" w:ascii="仿宋_GB2312" w:eastAsia="仿宋_GB2312" w:cs="仿宋_GB2312"/>
          <w:b w:val="0"/>
          <w:bCs w:val="0"/>
          <w:color w:val="000000"/>
          <w:sz w:val="32"/>
          <w:szCs w:val="32"/>
          <w:highlight w:val="none"/>
          <w:lang w:eastAsia="zh-CN"/>
        </w:rPr>
        <w:t>，</w:t>
      </w:r>
      <w:r>
        <w:rPr>
          <w:rFonts w:hint="eastAsia" w:ascii="仿宋_GB2312" w:eastAsia="仿宋_GB2312" w:cs="仿宋_GB2312"/>
          <w:b w:val="0"/>
          <w:bCs w:val="0"/>
          <w:color w:val="000000"/>
          <w:sz w:val="32"/>
          <w:szCs w:val="32"/>
          <w:highlight w:val="none"/>
        </w:rPr>
        <w:t>岗位主要测试考生的综合素质。每个考生的面试时间控制在10分钟以内，总分100分。</w:t>
      </w:r>
    </w:p>
    <w:p>
      <w:pPr>
        <w:widowControl/>
        <w:shd w:val="clear" w:color="auto" w:fill="FFFFFF"/>
        <w:adjustRightInd w:val="0"/>
        <w:spacing w:line="560" w:lineRule="exact"/>
        <w:ind w:firstLine="700"/>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黑体" w:hAnsi="黑体" w:eastAsia="黑体" w:cs="黑体"/>
          <w:b w:val="0"/>
          <w:bCs w:val="0"/>
          <w:color w:val="000000"/>
          <w:sz w:val="32"/>
          <w:szCs w:val="32"/>
          <w:highlight w:val="none"/>
          <w:lang w:val="en-US" w:eastAsia="zh-CN"/>
        </w:rPr>
        <w:t>十七、关于聘用后服务期的有关规定</w:t>
      </w:r>
    </w:p>
    <w:p>
      <w:pPr>
        <w:spacing w:line="560" w:lineRule="exact"/>
        <w:ind w:firstLine="640" w:firstLineChars="200"/>
        <w:rPr>
          <w:rFonts w:hint="eastAsia" w:ascii="黑体" w:hAnsi="黑体" w:eastAsia="黑体" w:cs="黑体"/>
          <w:b w:val="0"/>
          <w:bCs w:val="0"/>
          <w:color w:val="00000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报考岗位的服务期限按岗位条件要求执行。</w:t>
      </w:r>
    </w:p>
    <w:sectPr>
      <w:footerReference r:id="rId3" w:type="default"/>
      <w:pgSz w:w="11906" w:h="16838"/>
      <w:pgMar w:top="1417" w:right="1800" w:bottom="14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ODM1Yzg4YjEwMzkwMTViNjYyM2QxOTQ1NmQ4NzMifQ=="/>
  </w:docVars>
  <w:rsids>
    <w:rsidRoot w:val="7EBE2D81"/>
    <w:rsid w:val="00255DA5"/>
    <w:rsid w:val="03E75954"/>
    <w:rsid w:val="06E555EA"/>
    <w:rsid w:val="0780535F"/>
    <w:rsid w:val="08A6215D"/>
    <w:rsid w:val="0B292A97"/>
    <w:rsid w:val="0C8F023A"/>
    <w:rsid w:val="0D6353BE"/>
    <w:rsid w:val="0D7421F4"/>
    <w:rsid w:val="0FDF7FCB"/>
    <w:rsid w:val="15FE1E60"/>
    <w:rsid w:val="19CC03D7"/>
    <w:rsid w:val="1E6432D4"/>
    <w:rsid w:val="1EF02DA2"/>
    <w:rsid w:val="1FBE41A9"/>
    <w:rsid w:val="1FFF3983"/>
    <w:rsid w:val="20CD717D"/>
    <w:rsid w:val="21027465"/>
    <w:rsid w:val="21C40EEC"/>
    <w:rsid w:val="22E14F99"/>
    <w:rsid w:val="267FE595"/>
    <w:rsid w:val="27CBC7EE"/>
    <w:rsid w:val="28DF641B"/>
    <w:rsid w:val="2AF9FB5E"/>
    <w:rsid w:val="2B7E27B9"/>
    <w:rsid w:val="2DFE1C30"/>
    <w:rsid w:val="2F677A93"/>
    <w:rsid w:val="2FE737DF"/>
    <w:rsid w:val="307C26FF"/>
    <w:rsid w:val="317311A6"/>
    <w:rsid w:val="325564E5"/>
    <w:rsid w:val="33A70842"/>
    <w:rsid w:val="37F6111D"/>
    <w:rsid w:val="38A80D95"/>
    <w:rsid w:val="38E30E42"/>
    <w:rsid w:val="3B4A77F6"/>
    <w:rsid w:val="3D3B2CF2"/>
    <w:rsid w:val="3D6B1925"/>
    <w:rsid w:val="3E617097"/>
    <w:rsid w:val="3EFDFE26"/>
    <w:rsid w:val="3FBD7EB6"/>
    <w:rsid w:val="3FBEE8CB"/>
    <w:rsid w:val="3FC3E71D"/>
    <w:rsid w:val="3FD6BA96"/>
    <w:rsid w:val="3FF20704"/>
    <w:rsid w:val="3FFF6E1D"/>
    <w:rsid w:val="428359FE"/>
    <w:rsid w:val="434876EC"/>
    <w:rsid w:val="4349443E"/>
    <w:rsid w:val="44F3746C"/>
    <w:rsid w:val="45FFBEEF"/>
    <w:rsid w:val="4852221B"/>
    <w:rsid w:val="49FA00F2"/>
    <w:rsid w:val="4B92305D"/>
    <w:rsid w:val="4DBA3FBA"/>
    <w:rsid w:val="4EC86B40"/>
    <w:rsid w:val="4FAF6C26"/>
    <w:rsid w:val="52C75233"/>
    <w:rsid w:val="55FFC3A8"/>
    <w:rsid w:val="577A0797"/>
    <w:rsid w:val="57F5AA4B"/>
    <w:rsid w:val="57FFC7B3"/>
    <w:rsid w:val="59706214"/>
    <w:rsid w:val="597827FF"/>
    <w:rsid w:val="5A33FB35"/>
    <w:rsid w:val="5B1F5FD0"/>
    <w:rsid w:val="5BF528CE"/>
    <w:rsid w:val="5DBB4498"/>
    <w:rsid w:val="5FDDA44B"/>
    <w:rsid w:val="5FDFB7DE"/>
    <w:rsid w:val="5FE3255F"/>
    <w:rsid w:val="5FF72A95"/>
    <w:rsid w:val="5FFF99A7"/>
    <w:rsid w:val="60C678EF"/>
    <w:rsid w:val="61614E76"/>
    <w:rsid w:val="63EE873E"/>
    <w:rsid w:val="656B9190"/>
    <w:rsid w:val="66BB374D"/>
    <w:rsid w:val="67EF3975"/>
    <w:rsid w:val="68F51E4B"/>
    <w:rsid w:val="6A7FE21B"/>
    <w:rsid w:val="6BADCEE4"/>
    <w:rsid w:val="6BB84A10"/>
    <w:rsid w:val="6C3A1637"/>
    <w:rsid w:val="6CFEF5F9"/>
    <w:rsid w:val="6D2B5A92"/>
    <w:rsid w:val="6F9C2755"/>
    <w:rsid w:val="6FFB24E6"/>
    <w:rsid w:val="6FFB5A7E"/>
    <w:rsid w:val="6FFDDB17"/>
    <w:rsid w:val="6FFF82F2"/>
    <w:rsid w:val="72453978"/>
    <w:rsid w:val="73FB28EB"/>
    <w:rsid w:val="74486D25"/>
    <w:rsid w:val="757A1720"/>
    <w:rsid w:val="75BA35C1"/>
    <w:rsid w:val="76FCF858"/>
    <w:rsid w:val="793E567F"/>
    <w:rsid w:val="7B9F7521"/>
    <w:rsid w:val="7BBEE1FD"/>
    <w:rsid w:val="7CEF30BA"/>
    <w:rsid w:val="7CF55DA6"/>
    <w:rsid w:val="7CF6FF07"/>
    <w:rsid w:val="7D97BE13"/>
    <w:rsid w:val="7DBB97A8"/>
    <w:rsid w:val="7DBE5FB6"/>
    <w:rsid w:val="7EBD4A36"/>
    <w:rsid w:val="7EBE2D81"/>
    <w:rsid w:val="7EF149AC"/>
    <w:rsid w:val="7F63336D"/>
    <w:rsid w:val="7F9B0AA5"/>
    <w:rsid w:val="7F9D2EA8"/>
    <w:rsid w:val="7FA66ACC"/>
    <w:rsid w:val="7FB931A1"/>
    <w:rsid w:val="7FEEB579"/>
    <w:rsid w:val="7FF7F3B7"/>
    <w:rsid w:val="7FFE9818"/>
    <w:rsid w:val="7FFF554C"/>
    <w:rsid w:val="8DFBB099"/>
    <w:rsid w:val="9CFAB1B5"/>
    <w:rsid w:val="9DEEF269"/>
    <w:rsid w:val="9DFF18AD"/>
    <w:rsid w:val="9FEB8C66"/>
    <w:rsid w:val="A3EF0D04"/>
    <w:rsid w:val="AD11F5DA"/>
    <w:rsid w:val="ADDD33C7"/>
    <w:rsid w:val="AED5A53D"/>
    <w:rsid w:val="AEEA40CB"/>
    <w:rsid w:val="AF675007"/>
    <w:rsid w:val="AFFD5E16"/>
    <w:rsid w:val="B75A1B64"/>
    <w:rsid w:val="B9FE4FF3"/>
    <w:rsid w:val="BBE41CE4"/>
    <w:rsid w:val="BD7ED5DC"/>
    <w:rsid w:val="BD9C6DA8"/>
    <w:rsid w:val="BDDFACA9"/>
    <w:rsid w:val="BDEF8837"/>
    <w:rsid w:val="BF1B2596"/>
    <w:rsid w:val="BF9FCF20"/>
    <w:rsid w:val="CDFF0B28"/>
    <w:rsid w:val="CFDE7934"/>
    <w:rsid w:val="D7D32721"/>
    <w:rsid w:val="D7DF9283"/>
    <w:rsid w:val="D7FB2753"/>
    <w:rsid w:val="D97FD630"/>
    <w:rsid w:val="DD5BB530"/>
    <w:rsid w:val="DE6F8B9C"/>
    <w:rsid w:val="DF9FEE91"/>
    <w:rsid w:val="E333A6D2"/>
    <w:rsid w:val="E39F89A7"/>
    <w:rsid w:val="E7FF34E0"/>
    <w:rsid w:val="EBC719FE"/>
    <w:rsid w:val="EBFD1E98"/>
    <w:rsid w:val="ED7FD733"/>
    <w:rsid w:val="EDA7C2FB"/>
    <w:rsid w:val="EDBF946A"/>
    <w:rsid w:val="EED39917"/>
    <w:rsid w:val="EEFFBF65"/>
    <w:rsid w:val="EF7BED83"/>
    <w:rsid w:val="EF7F2DB6"/>
    <w:rsid w:val="EFBC4CC9"/>
    <w:rsid w:val="EFEBEA66"/>
    <w:rsid w:val="F5D6828F"/>
    <w:rsid w:val="F5DF67D7"/>
    <w:rsid w:val="F67324CD"/>
    <w:rsid w:val="F67A50CE"/>
    <w:rsid w:val="F6972A48"/>
    <w:rsid w:val="F9BF2F21"/>
    <w:rsid w:val="F9FFEFD2"/>
    <w:rsid w:val="FAE8A37A"/>
    <w:rsid w:val="FAFF922E"/>
    <w:rsid w:val="FC363B73"/>
    <w:rsid w:val="FD25C3E4"/>
    <w:rsid w:val="FDFEC684"/>
    <w:rsid w:val="FE7EF5DC"/>
    <w:rsid w:val="FEE3EBF0"/>
    <w:rsid w:val="FEEF1A85"/>
    <w:rsid w:val="FEFE5416"/>
    <w:rsid w:val="FF1BA817"/>
    <w:rsid w:val="FF4ED994"/>
    <w:rsid w:val="FFBF91C6"/>
    <w:rsid w:val="FFEF681C"/>
    <w:rsid w:val="FFF94CF9"/>
    <w:rsid w:val="FFFBFE13"/>
    <w:rsid w:val="FFFF2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3851</Words>
  <Characters>4005</Characters>
  <Lines>0</Lines>
  <Paragraphs>0</Paragraphs>
  <TotalTime>170</TotalTime>
  <ScaleCrop>false</ScaleCrop>
  <LinksUpToDate>false</LinksUpToDate>
  <CharactersWithSpaces>4034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2023-03-22T00:21:00Z</dcterms:created>
  <dc:creator>test</dc:creator>
  <cp:lastModifiedBy>administrator</cp:lastModifiedBy>
  <cp:lastPrinted>2024-04-07T16:56:06Z</cp:lastPrinted>
  <dcterms:modified xsi:type="dcterms:W3CDTF">2024-04-07T17:13:14Z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A8F3898E3A9E4732AF3003F55397D743</vt:lpwstr>
  </property>
</Properties>
</file>