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中学语文学科笔试大纲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</w:rPr>
        <w:t xml:space="preserve">    </w:t>
      </w:r>
      <w:r>
        <w:rPr>
          <w:rFonts w:hint="eastAsia"/>
          <w:sz w:val="32"/>
          <w:szCs w:val="32"/>
        </w:rPr>
        <w:t xml:space="preserve">  一、考试目标与要求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（一）考试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目标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1.考查中学语文教学所需要的学科专业素养。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2.考查高等教育与中学语文教学内容相关的专业知识。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3.考查考生对中学语文课程教学知识、基本技能的掌握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与应用能力。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（二）考试要求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考试要求分为六种能力层级，即识记、理解、分析综合、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鉴赏评价、表达应用和探究创新。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A.识记：指识别和记忆，是最基本的能力层级。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B.理解：指领会并能做简单的解释，是在识记基础上高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一级的能力层级。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C.分析综合：指分解剖析和归纳整合，是在识记和理解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的基础上进一步提高了的能力层级。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D.鉴赏评价：指对阅读材料的鉴别、赏析和评说，是以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识记、理解和分析综合为基础，在阅读方面发展了的能力层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E.表达应用：指对语文知识和能力的运用，是以识记、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理解和分析综合为基础，在表达方面发展了的能力层级。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F.探究：指对某些问题进行探讨，有发现、有创见，是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以识记、理解和分析综合为基础，在创新性思维方面发展了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的能力层级。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对以上六个能力层级均可有难易不同的考查。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二、考试范围与内容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考试依据教育部《普通高中语文课程标准(2017年版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2020年修订)》《义务教育语文课程标准(2022年版)》(7～9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年级)以及教育部关于高等院校古代汉语、现代汉语、中国古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代文学、中国现当代文学、外国文学、文学理论、写作和中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学语文课程与教学论等课程的一般要求，结合中学语文教学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实际，确定考试内容。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（一）学科专业素养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1.中学语文教学内容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（1）识记并正确书写现代汉语常用字的字音、字形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（2）正确使用词语（包括熟语）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（3）正确使用标点符号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（4）辨析并修改病句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（5）正确使用常见的修辞手法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（6）语言表达简明、连贯、得体，准确、鲜明、生动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（7）了解叙述、描写、说明、议论、抒情等表达方式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并熟练运用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（8）理清文章思路，理解、分析主要内容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（9）体味和推敲重要词句在语言环境中的意义和作用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（10）赏析作品内涵，品味语言艺术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（11）阅读议论文，能区分观点与材料，并发现二者之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间的联系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（12）阅读新闻、说明文、非连续性文本等，筛选、整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合文中的信息，并得出有意义的结论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（13）阅读科技作品，领会科学精神和科学思想方法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（14）对作品进行个性化阅读和有创意的解读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（15）理解性默写和化用古代诗文中常见的名句名篇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（16）理解常见文言实词和虚词，理解特殊句式和用法，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准确翻译文言文的句子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（17）掌握常见的古代文化知识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（18）评价古代诗文的思想内容和作者的观点态度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（19）能写论述类、实用类和文学类文章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2.与中学语文教学相对应的高等教育内容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（1）掌握古代汉语的基本知识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（2）掌握现代汉语的基本知识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（3）了解中国古代文学史上重要作家和作品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（4）了解中国现当代文学史上重要作家和作品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（5）了解外国文学史上重要作家和作品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（二）学科课程教学知识与能力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1．掌握中学语文课程性质和理念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2．掌握中学语文学科核心素养与课程目标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3．掌握中学语文课程结构、课程内容与学业质量标准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4．掌握中学语文教学的基本方法和现代教育技术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5．掌握中学语文教学评价的基本种类、特点与功能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6．合理确立中学语文课堂教学目标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7．合理设计中学语文课堂教学过程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8．科学设计中学语文测试内容与形式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9．科学进行中学语文学业质量的评价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10．科学评析中学语文教学案例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三、考试形式与试卷结构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1．考试形式：笔试，闭卷。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2．考试时间：120分钟，试卷分值120分。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3．主要题型：选择题、填空题、古文翻译题、简答题、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论述题、写作题、案例分析题、教学设计题等。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4．内容比例：学科专业知识部分约占70﹪，学科课程 </w:t>
      </w:r>
    </w:p>
    <w:p>
      <w:pPr>
        <w:contextualSpacing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与教学论及应用部分约占30﹪。 </w:t>
      </w:r>
    </w:p>
    <w:p>
      <w:pPr>
        <w:contextualSpacing/>
        <w:rPr>
          <w:rFonts w:hint="eastAsia"/>
          <w:sz w:val="32"/>
          <w:szCs w:val="32"/>
        </w:rPr>
      </w:pP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NjQ3Y2RhYzhmZjExOWYyZWQwNmRiMDQ0MjYzOTAifQ=="/>
  </w:docVars>
  <w:rsids>
    <w:rsidRoot w:val="00516256"/>
    <w:rsid w:val="00396846"/>
    <w:rsid w:val="00516256"/>
    <w:rsid w:val="006D43E0"/>
    <w:rsid w:val="0077498E"/>
    <w:rsid w:val="11446DB9"/>
    <w:rsid w:val="1A81705B"/>
    <w:rsid w:val="7EE2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1430</Words>
  <Characters>1473</Characters>
  <Lines>14</Lines>
  <Paragraphs>4</Paragraphs>
  <TotalTime>9</TotalTime>
  <ScaleCrop>false</ScaleCrop>
  <LinksUpToDate>false</LinksUpToDate>
  <CharactersWithSpaces>1934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2023-03-14T09:04:00Z</dcterms:created>
  <dc:creator>Administrator</dc:creator>
  <cp:lastModifiedBy>执着</cp:lastModifiedBy>
  <dcterms:modified xsi:type="dcterms:W3CDTF">2024-04-12T07:07:19Z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87A1495836924823AA592B2F5EAF6432</vt:lpwstr>
  </property>
</Properties>
</file>